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FE2203" w14:textId="77777777" w:rsidR="00493465" w:rsidRPr="004F56A3" w:rsidRDefault="00493465" w:rsidP="004F56A3">
      <w:pPr>
        <w:jc w:val="center"/>
        <w:rPr>
          <w:b/>
          <w:bCs/>
        </w:rPr>
      </w:pPr>
      <w:r>
        <w:rPr>
          <w:b/>
          <w:bCs/>
        </w:rPr>
        <w:t xml:space="preserve">IDS 125, Section </w:t>
      </w:r>
      <w:r w:rsidR="004A37A9">
        <w:rPr>
          <w:b/>
          <w:bCs/>
        </w:rPr>
        <w:t>1</w:t>
      </w:r>
      <w:r>
        <w:rPr>
          <w:b/>
          <w:bCs/>
        </w:rPr>
        <w:t>: Deals With the Devil</w:t>
      </w:r>
    </w:p>
    <w:p w14:paraId="426B8FC7" w14:textId="77777777" w:rsidR="00493465" w:rsidRDefault="004A37A9" w:rsidP="00582D00">
      <w:pPr>
        <w:jc w:val="center"/>
      </w:pPr>
      <w:r>
        <w:t>Winter 2019</w:t>
      </w:r>
    </w:p>
    <w:p w14:paraId="5AD4A3EB" w14:textId="586EF4D8" w:rsidR="006F7B64" w:rsidRDefault="006F7B64" w:rsidP="00582D00">
      <w:pPr>
        <w:jc w:val="center"/>
      </w:pPr>
      <w:r w:rsidRPr="006F7B64">
        <w:t>Larrance Academic Center</w:t>
      </w:r>
      <w:r>
        <w:t>, Room 16</w:t>
      </w:r>
    </w:p>
    <w:p w14:paraId="0D2C8388" w14:textId="2FD6B46E" w:rsidR="00493465" w:rsidRDefault="004A37A9" w:rsidP="00582D00">
      <w:pPr>
        <w:jc w:val="center"/>
      </w:pPr>
      <w:r>
        <w:t>MWF, 8:00-9:10</w:t>
      </w:r>
    </w:p>
    <w:p w14:paraId="7FBE9F97" w14:textId="77777777" w:rsidR="00493465" w:rsidRDefault="00493465" w:rsidP="00582D00">
      <w:pPr>
        <w:jc w:val="center"/>
      </w:pPr>
      <w:r w:rsidRPr="00582D00">
        <w:t>Professor: Adam Kotsko, akotsko@noctrl.edu, Seybert 102</w:t>
      </w:r>
    </w:p>
    <w:p w14:paraId="4EFD63FB" w14:textId="77777777" w:rsidR="00493465" w:rsidRDefault="00493465" w:rsidP="00582D00">
      <w:pPr>
        <w:jc w:val="center"/>
      </w:pPr>
      <w:r>
        <w:t xml:space="preserve">Office Hours: MWF </w:t>
      </w:r>
      <w:r w:rsidR="004A37A9">
        <w:t>12:00-2:20</w:t>
      </w:r>
      <w:r>
        <w:t>, or by appointment</w:t>
      </w:r>
    </w:p>
    <w:p w14:paraId="69F18566" w14:textId="77777777" w:rsidR="00493465" w:rsidRDefault="00493465" w:rsidP="00582D00">
      <w:pPr>
        <w:jc w:val="center"/>
      </w:pPr>
    </w:p>
    <w:p w14:paraId="71978580" w14:textId="77777777" w:rsidR="00493465" w:rsidRDefault="00493465" w:rsidP="00582D00">
      <w:pPr>
        <w:jc w:val="center"/>
        <w:rPr>
          <w:b/>
          <w:bCs/>
        </w:rPr>
      </w:pPr>
      <w:r>
        <w:rPr>
          <w:b/>
          <w:bCs/>
        </w:rPr>
        <w:t>Course Description</w:t>
      </w:r>
    </w:p>
    <w:p w14:paraId="5CE96B78" w14:textId="77777777" w:rsidR="00493465" w:rsidRDefault="00493465" w:rsidP="00582D00">
      <w:r w:rsidRPr="00582D00">
        <w:t xml:space="preserve">IDS 125 is designed to introduce you to interdisciplinary inquiry, to develop your ability to think and read critically and to hone your research and writing skills. This version of the course will focus on the question: What does it mean to sell your soul to the devil? Our focus will be on the legend of Faust, which has played a decisive role in modern European culture. After </w:t>
      </w:r>
      <w:r>
        <w:t>spending the first half of the course</w:t>
      </w:r>
      <w:r w:rsidRPr="00582D00">
        <w:t xml:space="preserve"> tracing the roots of the figure of the devil to its biblical and early Christian roots, we will explore the </w:t>
      </w:r>
      <w:r>
        <w:t>story</w:t>
      </w:r>
      <w:r w:rsidRPr="00582D00">
        <w:t xml:space="preserve"> of Faust (which is based on a real historical individual) and its legacy in dra</w:t>
      </w:r>
      <w:r>
        <w:t xml:space="preserve">ma, literature, music, and film, before turning in our final week to works from the African American tradition that deal with similar themes. </w:t>
      </w:r>
    </w:p>
    <w:p w14:paraId="01CCD10F" w14:textId="77777777" w:rsidR="008B3A3A" w:rsidRDefault="008B3A3A" w:rsidP="00582D00"/>
    <w:p w14:paraId="297CE698" w14:textId="77777777" w:rsidR="008B3A3A" w:rsidRDefault="008B3A3A" w:rsidP="008B3A3A">
      <w:pPr>
        <w:jc w:val="center"/>
      </w:pPr>
      <w:r>
        <w:rPr>
          <w:b/>
        </w:rPr>
        <w:t>Course Objectives</w:t>
      </w:r>
    </w:p>
    <w:p w14:paraId="37A72D43" w14:textId="77777777" w:rsidR="008B3A3A" w:rsidRDefault="008B3A3A" w:rsidP="008B3A3A">
      <w:r>
        <w:t>Upon completing this course, students will be able to:</w:t>
      </w:r>
    </w:p>
    <w:p w14:paraId="23803E3B" w14:textId="77777777" w:rsidR="008B3A3A" w:rsidRDefault="008B3A3A" w:rsidP="008B3A3A">
      <w:pPr>
        <w:numPr>
          <w:ilvl w:val="0"/>
          <w:numId w:val="2"/>
        </w:numPr>
      </w:pPr>
      <w:r>
        <w:t>Carry out library research based on a topic of their own choice.</w:t>
      </w:r>
    </w:p>
    <w:p w14:paraId="09E01D93" w14:textId="77777777" w:rsidR="008B3A3A" w:rsidRDefault="008B3A3A" w:rsidP="008B3A3A">
      <w:pPr>
        <w:numPr>
          <w:ilvl w:val="0"/>
          <w:numId w:val="2"/>
        </w:numPr>
      </w:pPr>
      <w:r>
        <w:t>Write an argumentative essay through an iterative process, including editing and revision.</w:t>
      </w:r>
    </w:p>
    <w:p w14:paraId="75DB5675" w14:textId="77777777" w:rsidR="008B3A3A" w:rsidRDefault="008B3A3A" w:rsidP="008B3A3A">
      <w:pPr>
        <w:numPr>
          <w:ilvl w:val="0"/>
          <w:numId w:val="2"/>
        </w:numPr>
      </w:pPr>
      <w:r>
        <w:t>Articulate the problem of evil and the main historical answers proposed within the major monotheistic traditions.</w:t>
      </w:r>
    </w:p>
    <w:p w14:paraId="7A90C056" w14:textId="77777777" w:rsidR="008B3A3A" w:rsidRPr="008B3A3A" w:rsidRDefault="008B3A3A" w:rsidP="008B3A3A">
      <w:pPr>
        <w:numPr>
          <w:ilvl w:val="0"/>
          <w:numId w:val="2"/>
        </w:numPr>
      </w:pPr>
      <w:r>
        <w:t xml:space="preserve">Discuss the ways that key theological themes related to the devil are taken up and transformed in the literary tradition surrounding the Faust legend. </w:t>
      </w:r>
    </w:p>
    <w:p w14:paraId="1E2F8A92" w14:textId="77777777" w:rsidR="00493465" w:rsidRDefault="00493465" w:rsidP="00582D00"/>
    <w:p w14:paraId="20E3C919" w14:textId="77777777" w:rsidR="00493465" w:rsidRDefault="00493465" w:rsidP="00582D00">
      <w:pPr>
        <w:jc w:val="center"/>
      </w:pPr>
      <w:r>
        <w:rPr>
          <w:b/>
          <w:bCs/>
        </w:rPr>
        <w:t>Required Course Texts</w:t>
      </w:r>
    </w:p>
    <w:p w14:paraId="5DA6978D" w14:textId="77777777" w:rsidR="00493465" w:rsidRDefault="00493465" w:rsidP="00582D00">
      <w:pPr>
        <w:ind w:left="720" w:hanging="720"/>
      </w:pPr>
      <w:r>
        <w:t xml:space="preserve">Athanasius, </w:t>
      </w:r>
      <w:r>
        <w:rPr>
          <w:i/>
          <w:iCs/>
        </w:rPr>
        <w:t>The Life of Antony and the Letter to Marcellinus</w:t>
      </w:r>
      <w:r>
        <w:t xml:space="preserve">, trans. Robert C. Clegg (Mahwah, NJ: Paulist Press, 1980). [ISBN: </w:t>
      </w:r>
      <w:r w:rsidRPr="00582D00">
        <w:t>0809122952</w:t>
      </w:r>
      <w:r>
        <w:t>]</w:t>
      </w:r>
    </w:p>
    <w:p w14:paraId="5B10E366" w14:textId="77777777" w:rsidR="00493465" w:rsidRDefault="00493465" w:rsidP="00582D00">
      <w:pPr>
        <w:ind w:left="720" w:hanging="720"/>
      </w:pPr>
      <w:r>
        <w:t xml:space="preserve">Goethe, Johann Wolfgang von, </w:t>
      </w:r>
      <w:r>
        <w:rPr>
          <w:i/>
          <w:iCs/>
        </w:rPr>
        <w:t>Faust: Part One</w:t>
      </w:r>
      <w:r>
        <w:t>, trans. David Luke (New York: Oxford World Classics, 2008). [ISBN: 0199536214]</w:t>
      </w:r>
    </w:p>
    <w:p w14:paraId="31F09E77" w14:textId="77777777" w:rsidR="00493465" w:rsidRDefault="00493465" w:rsidP="00582D00">
      <w:pPr>
        <w:ind w:left="720" w:hanging="720"/>
      </w:pPr>
      <w:r>
        <w:t xml:space="preserve">Marlowe, Christopher, </w:t>
      </w:r>
      <w:r>
        <w:rPr>
          <w:i/>
          <w:iCs/>
        </w:rPr>
        <w:t>Doctor Faustus: A Norton Critical Edition</w:t>
      </w:r>
      <w:r>
        <w:t xml:space="preserve">, ed. David Scott Kastan (New York: Norton, 2005). [ISBN: </w:t>
      </w:r>
      <w:r w:rsidRPr="00582D00">
        <w:t>0393977544</w:t>
      </w:r>
      <w:r>
        <w:t>]</w:t>
      </w:r>
    </w:p>
    <w:p w14:paraId="76FC0FF9" w14:textId="77777777" w:rsidR="00493465" w:rsidRDefault="00493465" w:rsidP="00582D00"/>
    <w:p w14:paraId="3EFDAE01" w14:textId="77777777" w:rsidR="00493465" w:rsidRDefault="00493465" w:rsidP="00582D00">
      <w:r w:rsidRPr="00582D00">
        <w:t xml:space="preserve">It is especially important that you use the editions of Goethe and Marlowe listed here, as they include scholarly articles and other background materials that we will use in class. </w:t>
      </w:r>
      <w:r>
        <w:t xml:space="preserve">Students will also need to obtain a Bible, which is widely available in a variety of translations. The version provided on the bookstore website is a standard scholarly edition that will serve you well for future study and reference, but students may use a Bible of their choice (though I strongly recommend finding a translation other than the King James Version). </w:t>
      </w:r>
      <w:r w:rsidRPr="00582D00">
        <w:t>Other readings will be provided via Blackboard</w:t>
      </w:r>
      <w:r>
        <w:t xml:space="preserve"> (under “Resources”)</w:t>
      </w:r>
      <w:r w:rsidRPr="00582D00">
        <w:t xml:space="preserve"> and marked on the syllabus as follows: (**).</w:t>
      </w:r>
    </w:p>
    <w:p w14:paraId="25094198" w14:textId="77777777" w:rsidR="00493465" w:rsidRDefault="00493465" w:rsidP="00582D00"/>
    <w:p w14:paraId="6F2626E7" w14:textId="77777777" w:rsidR="00493465" w:rsidRDefault="00493465" w:rsidP="00582D00">
      <w:pPr>
        <w:jc w:val="center"/>
      </w:pPr>
      <w:r>
        <w:rPr>
          <w:b/>
          <w:bCs/>
        </w:rPr>
        <w:t>Participation and Attendance</w:t>
      </w:r>
    </w:p>
    <w:p w14:paraId="25AF5F16" w14:textId="77777777" w:rsidR="00493465" w:rsidRDefault="00493465" w:rsidP="00582D00">
      <w:r>
        <w:t xml:space="preserve">As a seminar-style course, IDS 125 presupposes the active involvement and collaboration of everyone involved. </w:t>
      </w:r>
      <w:r w:rsidRPr="00582D00">
        <w:t xml:space="preserve">I will give some prepared lectures and we may watch selected video clips or listen to excerpts from a musical piece. The rest of class time will be given over to structured group discussion of the issues and questions </w:t>
      </w:r>
      <w:r>
        <w:t xml:space="preserve">raised by the assigned readings or other course </w:t>
      </w:r>
      <w:r>
        <w:lastRenderedPageBreak/>
        <w:t xml:space="preserve">materials. We will be watching videos and listening to music for certain class sessions, and they should be treated like readings and studied ahead of time. </w:t>
      </w:r>
    </w:p>
    <w:p w14:paraId="53DF8983" w14:textId="77777777" w:rsidR="00493465" w:rsidRDefault="00493465" w:rsidP="00582D00"/>
    <w:p w14:paraId="41AB3B1C" w14:textId="77777777" w:rsidR="00493465" w:rsidRDefault="00493465" w:rsidP="00582D00">
      <w:r>
        <w:t xml:space="preserve">Given the size of the class, it is unlikely that everyone will have an opportunity to speak every class session, but students are expected to make a substantive contribution at least once a week. Class participation will make up a significant portion of the final grade, and no one who does not speak in class at least once a week should expect to get an A for this course. </w:t>
      </w:r>
    </w:p>
    <w:p w14:paraId="610776D0" w14:textId="77777777" w:rsidR="00493465" w:rsidRDefault="00493465" w:rsidP="00582D00"/>
    <w:p w14:paraId="7665FB00" w14:textId="77777777" w:rsidR="00493465" w:rsidRDefault="00493465" w:rsidP="00D07AF4">
      <w:r>
        <w:t>Class participation will be graded on a weekly basis, taking into account the following factors:</w:t>
      </w:r>
    </w:p>
    <w:p w14:paraId="415B2F5A" w14:textId="77777777" w:rsidR="00493465" w:rsidRDefault="00493465" w:rsidP="00D07AF4">
      <w:pPr>
        <w:numPr>
          <w:ilvl w:val="0"/>
          <w:numId w:val="1"/>
        </w:numPr>
      </w:pPr>
      <w:r>
        <w:rPr>
          <w:i/>
          <w:iCs/>
        </w:rPr>
        <w:t xml:space="preserve">Amount of participation: </w:t>
      </w:r>
      <w:r>
        <w:t>Does the student participate an appropriate amount? For most students, it will be a question of whether they speak frequently enough (at least one significant contribution per week, but preferably more), but in some cases, students may need to speak less frequently to make room for others. Speaking over others or interrupting them will detract from the participation grade significantly.</w:t>
      </w:r>
    </w:p>
    <w:p w14:paraId="62346F61" w14:textId="77777777" w:rsidR="00493465" w:rsidRDefault="00493465" w:rsidP="00D07AF4">
      <w:pPr>
        <w:numPr>
          <w:ilvl w:val="0"/>
          <w:numId w:val="1"/>
        </w:numPr>
      </w:pPr>
      <w:r>
        <w:rPr>
          <w:i/>
          <w:iCs/>
        </w:rPr>
        <w:t xml:space="preserve">Attention to course materials: </w:t>
      </w:r>
      <w:r>
        <w:t xml:space="preserve">I should ideally be able to tell from your contributions that you have read and thought about the course materials (texts, films, music). It is easy to “riff” off of other contributions </w:t>
      </w:r>
      <w:r w:rsidRPr="00D07AF4">
        <w:t xml:space="preserve">or make very general remarks </w:t>
      </w:r>
      <w:r>
        <w:t xml:space="preserve">without doing the work ahead of time. The best contributions will be based on very specific passages or aspects of the work under discussion. </w:t>
      </w:r>
    </w:p>
    <w:p w14:paraId="10A1B45B" w14:textId="77777777" w:rsidR="00493465" w:rsidRDefault="00493465" w:rsidP="00D07AF4">
      <w:pPr>
        <w:numPr>
          <w:ilvl w:val="0"/>
          <w:numId w:val="1"/>
        </w:numPr>
      </w:pPr>
      <w:r>
        <w:rPr>
          <w:i/>
          <w:iCs/>
        </w:rPr>
        <w:t xml:space="preserve">Critical open-mindedness: </w:t>
      </w:r>
      <w:r>
        <w:t>The goal of our discussion is not to “debate” or share the opinions that we happened to hold before we came to class. We are trying to come to some kind of shared understanding that is grounded in the course materials. Discussions involving matters of religion can sometimes be tense, but believers, non-believers, and agnostics alike will be expected to support and assess arguments based on evidence from the course materials we are studying together.</w:t>
      </w:r>
    </w:p>
    <w:p w14:paraId="2690D1EA" w14:textId="77777777" w:rsidR="00493465" w:rsidRDefault="00493465" w:rsidP="008D4BA5"/>
    <w:p w14:paraId="1CD1C318" w14:textId="77777777" w:rsidR="00493465" w:rsidRPr="006F47ED" w:rsidRDefault="00493465" w:rsidP="008D4BA5">
      <w:pPr>
        <w:rPr>
          <w:b/>
          <w:bCs/>
        </w:rPr>
      </w:pPr>
      <w:r>
        <w:t xml:space="preserve">Obviously it is impossible to participate in class discussion without being present in class. In recognition of our shared human frailties, I will allow you two unexcused absences without penalty; after that, you will lose one third of your weekly participation points for every absence. </w:t>
      </w:r>
      <w:r w:rsidRPr="006F47ED">
        <w:rPr>
          <w:b/>
          <w:bCs/>
        </w:rPr>
        <w:t xml:space="preserve">In cases of genuine hardship or emergency, please contact me as soon as possible. </w:t>
      </w:r>
    </w:p>
    <w:p w14:paraId="36363554" w14:textId="77777777" w:rsidR="00493465" w:rsidRDefault="00493465" w:rsidP="008D4BA5"/>
    <w:p w14:paraId="58A8A78A" w14:textId="77777777" w:rsidR="00493465" w:rsidRDefault="00493465" w:rsidP="008D4BA5">
      <w:r>
        <w:t xml:space="preserve">You must also come prepared to class, and that means having </w:t>
      </w:r>
      <w:r>
        <w:rPr>
          <w:i/>
          <w:iCs/>
        </w:rPr>
        <w:t>hard copies</w:t>
      </w:r>
      <w:r>
        <w:t xml:space="preserve"> of the course materials with you. You should purchase all course textbooks (which are inexpensive and widely available used) and print any supplementary readings. For days when we are watching a video, written notes will take the place of the printed reading. No student will be permitted to use a smartphone at any point during class; persistent usage will result in the student losing all participation points for that class session. </w:t>
      </w:r>
      <w:r w:rsidR="008B3A3A">
        <w:t xml:space="preserve">The professor reserves the right to count a class period where a student has not brought the reading to class as an absence. </w:t>
      </w:r>
    </w:p>
    <w:p w14:paraId="593032AC" w14:textId="77777777" w:rsidR="00493465" w:rsidRDefault="00493465" w:rsidP="008D4BA5"/>
    <w:p w14:paraId="2914CCA6" w14:textId="77777777" w:rsidR="00493465" w:rsidRDefault="00493465" w:rsidP="008D4BA5">
      <w:pPr>
        <w:jc w:val="center"/>
      </w:pPr>
      <w:r>
        <w:rPr>
          <w:b/>
          <w:bCs/>
        </w:rPr>
        <w:t>Written Work</w:t>
      </w:r>
    </w:p>
    <w:p w14:paraId="1DFBBFD1" w14:textId="77777777" w:rsidR="00493465" w:rsidRDefault="00493465" w:rsidP="008D4BA5">
      <w:r>
        <w:t xml:space="preserve">Students will be required to do two types of assignment: weekly short reflections and two research papers. The first research paper must cover the biblical and historical materials covered in the first half of the class, while the second must deal with at least one version of the Faust legend. </w:t>
      </w:r>
    </w:p>
    <w:p w14:paraId="5DFA81A7" w14:textId="77777777" w:rsidR="00493465" w:rsidRDefault="00493465" w:rsidP="008D4BA5"/>
    <w:p w14:paraId="6E4CBD81" w14:textId="1CEE6F0D" w:rsidR="00493465" w:rsidRPr="0064258F" w:rsidRDefault="00493465" w:rsidP="008D4BA5">
      <w:r w:rsidRPr="00F617B4">
        <w:rPr>
          <w:i/>
          <w:iCs/>
        </w:rPr>
        <w:t>Weekly reflection papers</w:t>
      </w:r>
      <w:r>
        <w:t xml:space="preserve"> will be due prior to class time on Friday of each week. Each response must be at least one </w:t>
      </w:r>
      <w:r>
        <w:rPr>
          <w:i/>
          <w:iCs/>
        </w:rPr>
        <w:t xml:space="preserve">full </w:t>
      </w:r>
      <w:r>
        <w:t xml:space="preserve">double-spaced page and no more than two and be written in polished college-level prose, based on a prompt that I will provide each week on Blackboard (under </w:t>
      </w:r>
      <w:r>
        <w:lastRenderedPageBreak/>
        <w:t xml:space="preserve">“Syllabus”). Papers may be turned in up to a week late for half credit. </w:t>
      </w:r>
      <w:r w:rsidR="0064258F">
        <w:t xml:space="preserve">Please note that these papers are due </w:t>
      </w:r>
      <w:r w:rsidR="0064258F">
        <w:rPr>
          <w:i/>
        </w:rPr>
        <w:t>every week</w:t>
      </w:r>
      <w:r w:rsidR="0064258F">
        <w:t xml:space="preserve">, even when a longer writing assignment is also due. </w:t>
      </w:r>
    </w:p>
    <w:p w14:paraId="110EF5E7" w14:textId="77777777" w:rsidR="00493465" w:rsidRDefault="00493465" w:rsidP="008D4BA5"/>
    <w:p w14:paraId="05FC5219" w14:textId="5AF2E28C" w:rsidR="00493465" w:rsidRDefault="00493465" w:rsidP="008D4BA5">
      <w:r>
        <w:t xml:space="preserve">Both </w:t>
      </w:r>
      <w:r w:rsidRPr="00F617B4">
        <w:rPr>
          <w:i/>
          <w:iCs/>
        </w:rPr>
        <w:t>research papers</w:t>
      </w:r>
      <w:r>
        <w:t xml:space="preserve"> must draw on peer-reviewed scholarly sources (journals or book chapters) and conform to the </w:t>
      </w:r>
      <w:r w:rsidR="00737953">
        <w:t>MLA</w:t>
      </w:r>
      <w:r>
        <w:t xml:space="preserve"> documentation style as outlined on the Purdue OWL website (see “Resources” on Blackboard). The first paper must use at least one scholarly source and be 3-5 pages in length; the second must use at least two scholarly sources and be 5-7 pages in length. More detailed descriptions of each assignment will be provided closer to the time they are due.</w:t>
      </w:r>
    </w:p>
    <w:p w14:paraId="3BE63EE2" w14:textId="77777777" w:rsidR="00493465" w:rsidRDefault="00493465" w:rsidP="008D4BA5"/>
    <w:p w14:paraId="0B07279E" w14:textId="77777777" w:rsidR="00493465" w:rsidRDefault="00493465" w:rsidP="00E60EC8">
      <w:r w:rsidRPr="006E586E">
        <w:t xml:space="preserve">All written work must be submitted on Blackboard </w:t>
      </w:r>
      <w:r>
        <w:t>(under “Syllabus”)</w:t>
      </w:r>
      <w:r w:rsidRPr="006E586E">
        <w:t xml:space="preserve"> in advance of class time. If you forget this requirement and hand in a paper copy, your paper will count as being on time, but will not receive a grade until it is submitted electronically.</w:t>
      </w:r>
      <w:r>
        <w:t xml:space="preserve"> All papers must be submitted using a Microsoft Word or PDF format (</w:t>
      </w:r>
      <w:r>
        <w:rPr>
          <w:i/>
          <w:iCs/>
        </w:rPr>
        <w:t>not</w:t>
      </w:r>
      <w:r>
        <w:t xml:space="preserve"> a link to Google Docs and </w:t>
      </w:r>
      <w:r>
        <w:rPr>
          <w:i/>
          <w:iCs/>
        </w:rPr>
        <w:t>especially</w:t>
      </w:r>
      <w:r>
        <w:t xml:space="preserve"> not “Pages”). </w:t>
      </w:r>
      <w:r w:rsidRPr="006E586E">
        <w:t xml:space="preserve">If this cannot be achieved in a timely manner, the student may submit it in the undesired format but will not receive a grade until an appropriately formatted file has been submitted. </w:t>
      </w:r>
    </w:p>
    <w:p w14:paraId="2C877EC3" w14:textId="77777777" w:rsidR="00493465" w:rsidRDefault="00493465" w:rsidP="00E60EC8"/>
    <w:p w14:paraId="6516D8AD" w14:textId="77777777" w:rsidR="00493465" w:rsidRDefault="00493465" w:rsidP="00E60EC8">
      <w:r w:rsidRPr="006E586E">
        <w:t>All papers must be written in 12-point Times New Roman font, double spaced, with 1-inch margins all around.</w:t>
      </w:r>
      <w:r w:rsidRPr="00E60EC8">
        <w:t xml:space="preserve"> Papers with incomplete or substantially incorrect citations or lacking a works cited page will receive a provisional grade of F and must be resubmitted with corrected citations and a works cited page. Distracting copy-editing errors will result in a grade penalty regardless of the quality of the paper’s content.</w:t>
      </w:r>
      <w:r>
        <w:t xml:space="preserve"> </w:t>
      </w:r>
    </w:p>
    <w:p w14:paraId="38835CE2" w14:textId="77777777" w:rsidR="00493465" w:rsidRDefault="00493465" w:rsidP="00E60EC8"/>
    <w:p w14:paraId="228F237E" w14:textId="77777777" w:rsidR="00493465" w:rsidRDefault="00493465" w:rsidP="00E60EC8">
      <w:r>
        <w:t>Research papers turned in within 24 hours of the deadline will receive a 5% grade penalty on the assignment; papers turned in within a week of the deadline will receive a 10% grade penalty, with an additional 10% penalty for each additional week (or portion of a week) the paper is late.</w:t>
      </w:r>
    </w:p>
    <w:p w14:paraId="685166FF" w14:textId="77777777" w:rsidR="00493465" w:rsidRDefault="00493465" w:rsidP="00E60EC8"/>
    <w:p w14:paraId="15E936C1" w14:textId="77777777" w:rsidR="00493465" w:rsidRPr="00216FD1" w:rsidRDefault="00493465" w:rsidP="00E60EC8">
      <w:r w:rsidRPr="00676B75">
        <w:t xml:space="preserve">All written work for this course is subject to North Central College’s plagiarism policy, which can be found at </w:t>
      </w:r>
      <w:r w:rsidRPr="00676B75">
        <w:rPr>
          <w:i/>
          <w:iCs/>
        </w:rPr>
        <w:t>https://www.northcentralcollege.edu/english/plagiarism-policy</w:t>
      </w:r>
      <w:r w:rsidRPr="00676B75">
        <w:t>.</w:t>
      </w:r>
    </w:p>
    <w:p w14:paraId="2EE65618" w14:textId="77777777" w:rsidR="00493465" w:rsidRDefault="00493465" w:rsidP="00E60EC8"/>
    <w:p w14:paraId="5581913D" w14:textId="77777777" w:rsidR="00493465" w:rsidRDefault="00493465" w:rsidP="00E60EC8">
      <w:pPr>
        <w:jc w:val="center"/>
      </w:pPr>
      <w:r>
        <w:rPr>
          <w:b/>
          <w:bCs/>
        </w:rPr>
        <w:t>Rewrites</w:t>
      </w:r>
    </w:p>
    <w:p w14:paraId="66ADA5AD" w14:textId="77777777" w:rsidR="00493465" w:rsidRDefault="00493465" w:rsidP="00E60EC8">
      <w:r>
        <w:t xml:space="preserve">One major goal of this course is to help students improve their writing, and experience has taught me that nothing is more effective toward that end than improving a piece of writing they have already done. Hence students </w:t>
      </w:r>
      <w:r>
        <w:rPr>
          <w:i/>
          <w:iCs/>
        </w:rPr>
        <w:t>must</w:t>
      </w:r>
      <w:r>
        <w:t xml:space="preserve"> submit a revised draft of their first paper and </w:t>
      </w:r>
      <w:r>
        <w:rPr>
          <w:i/>
          <w:iCs/>
        </w:rPr>
        <w:t xml:space="preserve">may </w:t>
      </w:r>
      <w:r>
        <w:t xml:space="preserve">also rewrite their second paper if they turn it in early. I will provide detailed comments in the form of “track changes,” comment bubbles, and a lengthy paragraph at the end of your paper, and rewrites must respond to those comments. The grade for the rewritten version of the paper will replace the initial grade completely (i.e., it will be as though the first grade never happened), and there will also be separate bonus points assessing the degree of rewriting. Students who make significant changes will get the full rewrite bonus; students who make only minor edits will receive  half the rewrite bonus; students who hardly change anything at all will not receive the bonus. </w:t>
      </w:r>
    </w:p>
    <w:p w14:paraId="2EB9D9DB" w14:textId="77777777" w:rsidR="00493465" w:rsidRDefault="00493465" w:rsidP="00E60EC8"/>
    <w:p w14:paraId="2AE771A3" w14:textId="1EFD2961" w:rsidR="00493465" w:rsidRDefault="00493465" w:rsidP="007669A8">
      <w:r>
        <w:t xml:space="preserve">Students who turn in the first paper late </w:t>
      </w:r>
      <w:r w:rsidR="007669A8">
        <w:t xml:space="preserve">can only improve their grade to the degree permitted by the late penalty, but they may receive the full rewrite bonus. </w:t>
      </w:r>
      <w:r w:rsidR="00CB1742">
        <w:t xml:space="preserve">Students who do not turn in a rewrite of the first paper by the due date must turn in the second paper by the rewrite due date and rewrite that paper in order to receive the rewrite bonus. Students who miss the opportunity for the rewrite bonus with the first paper may still increase their grade by rewriting. </w:t>
      </w:r>
      <w:r w:rsidR="007669A8">
        <w:t xml:space="preserve">There is no limit to the number of rewrites a student may submit, although reasonable allowances should be made for the time necessary to grade repeated attempts. </w:t>
      </w:r>
    </w:p>
    <w:p w14:paraId="0BFF5435" w14:textId="77777777" w:rsidR="00493465" w:rsidRDefault="00493465" w:rsidP="00E60EC8"/>
    <w:p w14:paraId="5D4E2E7F" w14:textId="77777777" w:rsidR="00493465" w:rsidRDefault="00493465" w:rsidP="00E60EC8">
      <w:pPr>
        <w:jc w:val="center"/>
      </w:pPr>
      <w:r>
        <w:rPr>
          <w:b/>
          <w:bCs/>
        </w:rPr>
        <w:t>Grading</w:t>
      </w:r>
    </w:p>
    <w:p w14:paraId="1B5AB5A6" w14:textId="77777777" w:rsidR="00493465" w:rsidRDefault="00493465" w:rsidP="00E60EC8">
      <w:r>
        <w:t xml:space="preserve">Class participation and attendance (15%) </w:t>
      </w:r>
      <w:r>
        <w:tab/>
      </w:r>
      <w:r>
        <w:tab/>
      </w:r>
      <w:r>
        <w:tab/>
        <w:t>150 points</w:t>
      </w:r>
    </w:p>
    <w:p w14:paraId="01F77049" w14:textId="77777777" w:rsidR="00493465" w:rsidRDefault="00493465" w:rsidP="00E60EC8">
      <w:r>
        <w:t xml:space="preserve">Weekly response papers (25%) </w:t>
      </w:r>
      <w:r>
        <w:tab/>
      </w:r>
      <w:r>
        <w:tab/>
      </w:r>
      <w:r>
        <w:tab/>
      </w:r>
      <w:r>
        <w:tab/>
        <w:t>250 points</w:t>
      </w:r>
    </w:p>
    <w:p w14:paraId="0C9B3EDE" w14:textId="77777777" w:rsidR="00493465" w:rsidRDefault="00493465" w:rsidP="00E60EC8">
      <w:r>
        <w:t>Paper #1 on biblical and historical materials (20%)</w:t>
      </w:r>
      <w:r>
        <w:tab/>
      </w:r>
      <w:r>
        <w:tab/>
        <w:t>200 points</w:t>
      </w:r>
    </w:p>
    <w:p w14:paraId="3AC793C8" w14:textId="77777777" w:rsidR="00493465" w:rsidRDefault="00493465" w:rsidP="00E60EC8">
      <w:r>
        <w:t>Paper #2 on Faust legend (30%)</w:t>
      </w:r>
      <w:r>
        <w:tab/>
      </w:r>
      <w:r>
        <w:tab/>
      </w:r>
      <w:r>
        <w:tab/>
      </w:r>
      <w:r>
        <w:tab/>
        <w:t>300 points</w:t>
      </w:r>
    </w:p>
    <w:p w14:paraId="157D34EB" w14:textId="77777777" w:rsidR="00493465" w:rsidRDefault="00493465" w:rsidP="00E60EC8">
      <w:r>
        <w:t>Rewrite bonus (10%)</w:t>
      </w:r>
      <w:r>
        <w:tab/>
      </w:r>
      <w:r>
        <w:tab/>
      </w:r>
      <w:r>
        <w:tab/>
      </w:r>
      <w:r>
        <w:tab/>
      </w:r>
      <w:r>
        <w:tab/>
      </w:r>
      <w:r>
        <w:tab/>
        <w:t>100 points</w:t>
      </w:r>
    </w:p>
    <w:p w14:paraId="7F63DAAF" w14:textId="77777777" w:rsidR="00493465" w:rsidRPr="000F009E" w:rsidRDefault="00493465" w:rsidP="00E60EC8">
      <w:pPr>
        <w:rPr>
          <w:i/>
          <w:iCs/>
        </w:rPr>
      </w:pPr>
      <w:r w:rsidRPr="000F009E">
        <w:rPr>
          <w:i/>
          <w:iCs/>
        </w:rPr>
        <w:t>Total:</w:t>
      </w:r>
      <w:r w:rsidRPr="000F009E">
        <w:rPr>
          <w:i/>
          <w:iCs/>
        </w:rPr>
        <w:tab/>
      </w:r>
      <w:r w:rsidRPr="000F009E">
        <w:rPr>
          <w:i/>
          <w:iCs/>
        </w:rPr>
        <w:tab/>
      </w:r>
      <w:r w:rsidRPr="000F009E">
        <w:rPr>
          <w:i/>
          <w:iCs/>
        </w:rPr>
        <w:tab/>
      </w:r>
      <w:r w:rsidRPr="000F009E">
        <w:rPr>
          <w:i/>
          <w:iCs/>
        </w:rPr>
        <w:tab/>
      </w:r>
      <w:r w:rsidRPr="000F009E">
        <w:rPr>
          <w:i/>
          <w:iCs/>
        </w:rPr>
        <w:tab/>
      </w:r>
      <w:r w:rsidRPr="000F009E">
        <w:rPr>
          <w:i/>
          <w:iCs/>
        </w:rPr>
        <w:tab/>
      </w:r>
      <w:r w:rsidRPr="000F009E">
        <w:rPr>
          <w:i/>
          <w:iCs/>
        </w:rPr>
        <w:tab/>
      </w:r>
      <w:r w:rsidRPr="000F009E">
        <w:rPr>
          <w:i/>
          <w:iCs/>
        </w:rPr>
        <w:tab/>
        <w:t>1000 points possible</w:t>
      </w:r>
    </w:p>
    <w:p w14:paraId="34C95812" w14:textId="77777777" w:rsidR="00493465" w:rsidRDefault="00493465" w:rsidP="00E60EC8"/>
    <w:p w14:paraId="2B4484FB" w14:textId="0FC91BCA" w:rsidR="00493465" w:rsidRPr="00E60EC8" w:rsidRDefault="00493465" w:rsidP="00E60EC8">
      <w:r>
        <w:t xml:space="preserve">Point totals for written work and weekly participation grades will be posted on Blackboard as they become available. All written work is due by midnight of Wednesday, </w:t>
      </w:r>
      <w:r w:rsidR="00811A1C">
        <w:t>March 13</w:t>
      </w:r>
      <w:r>
        <w:t xml:space="preserve">—no exceptions. </w:t>
      </w:r>
    </w:p>
    <w:p w14:paraId="7EAE4DDF" w14:textId="77777777" w:rsidR="00493465" w:rsidRDefault="00493465" w:rsidP="00582D00">
      <w:pPr>
        <w:jc w:val="center"/>
      </w:pPr>
    </w:p>
    <w:p w14:paraId="7FEE6928" w14:textId="77777777" w:rsidR="00493465" w:rsidRPr="00FC06C4" w:rsidRDefault="00493465" w:rsidP="00D2505E">
      <w:pPr>
        <w:jc w:val="center"/>
        <w:rPr>
          <w:b/>
          <w:bCs/>
        </w:rPr>
      </w:pPr>
      <w:r>
        <w:rPr>
          <w:b/>
          <w:bCs/>
        </w:rPr>
        <w:t>Course Schedule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6"/>
        <w:gridCol w:w="1629"/>
        <w:gridCol w:w="6385"/>
      </w:tblGrid>
      <w:tr w:rsidR="0062673E" w:rsidRPr="00B72EDB" w14:paraId="5382FC5B" w14:textId="77777777" w:rsidTr="00E9143D">
        <w:tc>
          <w:tcPr>
            <w:tcW w:w="1336" w:type="dxa"/>
          </w:tcPr>
          <w:p w14:paraId="789D7245" w14:textId="77777777" w:rsidR="0062673E" w:rsidRPr="00B72EDB" w:rsidRDefault="0062673E" w:rsidP="00E9143D">
            <w:r w:rsidRPr="00B72EDB">
              <w:t>Wednesday</w:t>
            </w:r>
          </w:p>
        </w:tc>
        <w:tc>
          <w:tcPr>
            <w:tcW w:w="1629" w:type="dxa"/>
          </w:tcPr>
          <w:p w14:paraId="4B35BC2C" w14:textId="77777777" w:rsidR="0062673E" w:rsidRPr="00B72EDB" w:rsidRDefault="0062673E" w:rsidP="00E9143D">
            <w:r>
              <w:t>January 2</w:t>
            </w:r>
          </w:p>
        </w:tc>
        <w:tc>
          <w:tcPr>
            <w:tcW w:w="6385" w:type="dxa"/>
          </w:tcPr>
          <w:p w14:paraId="6780CE9B" w14:textId="77777777" w:rsidR="0062673E" w:rsidRPr="00B72EDB" w:rsidRDefault="0062673E" w:rsidP="00E9143D">
            <w:r w:rsidRPr="00284941">
              <w:rPr>
                <w:i/>
                <w:iCs/>
              </w:rPr>
              <w:t>Course Intro and Discussion of Syllabus</w:t>
            </w:r>
          </w:p>
        </w:tc>
      </w:tr>
      <w:tr w:rsidR="00A946D0" w:rsidRPr="00B72EDB" w14:paraId="56682473" w14:textId="77777777" w:rsidTr="00E9143D">
        <w:tc>
          <w:tcPr>
            <w:tcW w:w="1336" w:type="dxa"/>
          </w:tcPr>
          <w:p w14:paraId="6318060C" w14:textId="77777777" w:rsidR="00A946D0" w:rsidRPr="00B72EDB" w:rsidRDefault="00A946D0" w:rsidP="00A946D0">
            <w:r w:rsidRPr="00B72EDB">
              <w:t>Friday</w:t>
            </w:r>
          </w:p>
        </w:tc>
        <w:tc>
          <w:tcPr>
            <w:tcW w:w="1629" w:type="dxa"/>
          </w:tcPr>
          <w:p w14:paraId="2BACF624" w14:textId="77777777" w:rsidR="00A946D0" w:rsidRPr="00B72EDB" w:rsidRDefault="00A946D0" w:rsidP="00A946D0">
            <w:r>
              <w:t>January 4</w:t>
            </w:r>
          </w:p>
        </w:tc>
        <w:tc>
          <w:tcPr>
            <w:tcW w:w="6385" w:type="dxa"/>
          </w:tcPr>
          <w:p w14:paraId="2CD73064" w14:textId="15E0DE63" w:rsidR="00A946D0" w:rsidRPr="000D0723" w:rsidRDefault="00A946D0" w:rsidP="00A946D0">
            <w:r>
              <w:t xml:space="preserve">Bible: Genesis 1-4; Selections from Qur’an (**) </w:t>
            </w:r>
          </w:p>
        </w:tc>
      </w:tr>
      <w:tr w:rsidR="00A946D0" w:rsidRPr="00B72EDB" w14:paraId="5BD930A0" w14:textId="77777777" w:rsidTr="00E9143D">
        <w:tc>
          <w:tcPr>
            <w:tcW w:w="1336" w:type="dxa"/>
          </w:tcPr>
          <w:p w14:paraId="744B2B7D" w14:textId="77777777" w:rsidR="00A946D0" w:rsidRPr="00B72EDB" w:rsidRDefault="00A946D0" w:rsidP="00A946D0"/>
        </w:tc>
        <w:tc>
          <w:tcPr>
            <w:tcW w:w="1629" w:type="dxa"/>
          </w:tcPr>
          <w:p w14:paraId="02D040D7" w14:textId="77777777" w:rsidR="00A946D0" w:rsidRPr="00B72EDB" w:rsidRDefault="00A946D0" w:rsidP="00A946D0"/>
        </w:tc>
        <w:tc>
          <w:tcPr>
            <w:tcW w:w="6385" w:type="dxa"/>
          </w:tcPr>
          <w:p w14:paraId="0A543746" w14:textId="2A139252" w:rsidR="00A946D0" w:rsidRPr="00B72EDB" w:rsidRDefault="00A946D0" w:rsidP="00A946D0"/>
        </w:tc>
      </w:tr>
      <w:tr w:rsidR="00A946D0" w:rsidRPr="00B72EDB" w14:paraId="4AA0BBDE" w14:textId="77777777" w:rsidTr="00E9143D">
        <w:tc>
          <w:tcPr>
            <w:tcW w:w="1336" w:type="dxa"/>
          </w:tcPr>
          <w:p w14:paraId="362B63CD" w14:textId="77777777" w:rsidR="00A946D0" w:rsidRPr="00B72EDB" w:rsidRDefault="00A946D0" w:rsidP="00A946D0">
            <w:r w:rsidRPr="00B72EDB">
              <w:t>Monday</w:t>
            </w:r>
          </w:p>
        </w:tc>
        <w:tc>
          <w:tcPr>
            <w:tcW w:w="1629" w:type="dxa"/>
          </w:tcPr>
          <w:p w14:paraId="39A0796D" w14:textId="77777777" w:rsidR="00A946D0" w:rsidRPr="00B72EDB" w:rsidRDefault="00A946D0" w:rsidP="00A946D0">
            <w:r>
              <w:t>January 7</w:t>
            </w:r>
          </w:p>
        </w:tc>
        <w:tc>
          <w:tcPr>
            <w:tcW w:w="6385" w:type="dxa"/>
          </w:tcPr>
          <w:p w14:paraId="5C5F2F26" w14:textId="2CDFCB0F" w:rsidR="00A946D0" w:rsidRPr="009E4BEE" w:rsidRDefault="00A946D0" w:rsidP="00A946D0">
            <w:r>
              <w:t>Bible: Exodus 1-15, 32-34</w:t>
            </w:r>
          </w:p>
        </w:tc>
      </w:tr>
      <w:tr w:rsidR="00A946D0" w:rsidRPr="00B72EDB" w14:paraId="65725050" w14:textId="77777777" w:rsidTr="00E9143D">
        <w:trPr>
          <w:trHeight w:val="305"/>
        </w:trPr>
        <w:tc>
          <w:tcPr>
            <w:tcW w:w="1336" w:type="dxa"/>
          </w:tcPr>
          <w:p w14:paraId="1353FF2E" w14:textId="77777777" w:rsidR="00A946D0" w:rsidRPr="00B72EDB" w:rsidRDefault="00A946D0" w:rsidP="00A946D0">
            <w:r w:rsidRPr="00B72EDB">
              <w:t>Wednesday</w:t>
            </w:r>
          </w:p>
        </w:tc>
        <w:tc>
          <w:tcPr>
            <w:tcW w:w="1629" w:type="dxa"/>
          </w:tcPr>
          <w:p w14:paraId="18713EC9" w14:textId="77777777" w:rsidR="00A946D0" w:rsidRPr="00B72EDB" w:rsidRDefault="00A946D0" w:rsidP="00A946D0">
            <w:r>
              <w:t>January 9</w:t>
            </w:r>
          </w:p>
        </w:tc>
        <w:tc>
          <w:tcPr>
            <w:tcW w:w="6385" w:type="dxa"/>
          </w:tcPr>
          <w:p w14:paraId="4B826BE7" w14:textId="3CDD811F" w:rsidR="00A946D0" w:rsidRPr="005D334A" w:rsidRDefault="00A946D0" w:rsidP="00A946D0">
            <w:r>
              <w:t>Bible: Job 1-14</w:t>
            </w:r>
          </w:p>
        </w:tc>
      </w:tr>
      <w:tr w:rsidR="00A946D0" w:rsidRPr="00B72EDB" w14:paraId="22CFB738" w14:textId="77777777" w:rsidTr="00E9143D">
        <w:tc>
          <w:tcPr>
            <w:tcW w:w="1336" w:type="dxa"/>
          </w:tcPr>
          <w:p w14:paraId="6D7FED45" w14:textId="77777777" w:rsidR="00A946D0" w:rsidRPr="00B72EDB" w:rsidRDefault="00A946D0" w:rsidP="00A946D0">
            <w:r w:rsidRPr="00B72EDB">
              <w:t>Friday</w:t>
            </w:r>
          </w:p>
        </w:tc>
        <w:tc>
          <w:tcPr>
            <w:tcW w:w="1629" w:type="dxa"/>
          </w:tcPr>
          <w:p w14:paraId="5FBE5298" w14:textId="77777777" w:rsidR="00A946D0" w:rsidRPr="00B72EDB" w:rsidRDefault="00A946D0" w:rsidP="00A946D0">
            <w:r>
              <w:t>January 11</w:t>
            </w:r>
          </w:p>
        </w:tc>
        <w:tc>
          <w:tcPr>
            <w:tcW w:w="6385" w:type="dxa"/>
          </w:tcPr>
          <w:p w14:paraId="23738C07" w14:textId="18AF57E8" w:rsidR="00A946D0" w:rsidRPr="004B0DAC" w:rsidRDefault="00A946D0" w:rsidP="00A946D0">
            <w:r>
              <w:t>Bible: Job 29-31, 38-42</w:t>
            </w:r>
          </w:p>
        </w:tc>
      </w:tr>
      <w:tr w:rsidR="00A946D0" w:rsidRPr="00B72EDB" w14:paraId="74CA14B9" w14:textId="77777777" w:rsidTr="00E9143D">
        <w:tc>
          <w:tcPr>
            <w:tcW w:w="1336" w:type="dxa"/>
          </w:tcPr>
          <w:p w14:paraId="15B4AE8C" w14:textId="77777777" w:rsidR="00A946D0" w:rsidRPr="00B72EDB" w:rsidRDefault="00A946D0" w:rsidP="00A946D0"/>
        </w:tc>
        <w:tc>
          <w:tcPr>
            <w:tcW w:w="1629" w:type="dxa"/>
          </w:tcPr>
          <w:p w14:paraId="4F98E41C" w14:textId="77777777" w:rsidR="00A946D0" w:rsidRPr="00B72EDB" w:rsidRDefault="00A946D0" w:rsidP="00A946D0"/>
        </w:tc>
        <w:tc>
          <w:tcPr>
            <w:tcW w:w="6385" w:type="dxa"/>
          </w:tcPr>
          <w:p w14:paraId="3773E94E" w14:textId="77777777" w:rsidR="00A946D0" w:rsidRPr="00B72EDB" w:rsidRDefault="00A946D0" w:rsidP="00A946D0"/>
        </w:tc>
      </w:tr>
      <w:tr w:rsidR="00A946D0" w:rsidRPr="00B72EDB" w14:paraId="50FD5E12" w14:textId="77777777" w:rsidTr="00E9143D">
        <w:tc>
          <w:tcPr>
            <w:tcW w:w="1336" w:type="dxa"/>
          </w:tcPr>
          <w:p w14:paraId="0789F0AD" w14:textId="77777777" w:rsidR="00A946D0" w:rsidRPr="00B72EDB" w:rsidRDefault="00A946D0" w:rsidP="00A946D0">
            <w:r w:rsidRPr="00B72EDB">
              <w:t>Monday</w:t>
            </w:r>
          </w:p>
        </w:tc>
        <w:tc>
          <w:tcPr>
            <w:tcW w:w="1629" w:type="dxa"/>
          </w:tcPr>
          <w:p w14:paraId="51E2CCE0" w14:textId="77777777" w:rsidR="00A946D0" w:rsidRPr="00B72EDB" w:rsidRDefault="00A946D0" w:rsidP="00A946D0">
            <w:r>
              <w:t>January 14</w:t>
            </w:r>
          </w:p>
        </w:tc>
        <w:tc>
          <w:tcPr>
            <w:tcW w:w="6385" w:type="dxa"/>
          </w:tcPr>
          <w:p w14:paraId="04DA97C7" w14:textId="77777777" w:rsidR="00A946D0" w:rsidRPr="005E45DC" w:rsidRDefault="00A946D0" w:rsidP="00A946D0">
            <w:r>
              <w:t>Bible: Gospel of John 1-14, 18-20</w:t>
            </w:r>
          </w:p>
        </w:tc>
      </w:tr>
      <w:tr w:rsidR="00A946D0" w:rsidRPr="00B72EDB" w14:paraId="35A1493F" w14:textId="77777777" w:rsidTr="00E9143D">
        <w:trPr>
          <w:trHeight w:val="584"/>
        </w:trPr>
        <w:tc>
          <w:tcPr>
            <w:tcW w:w="1336" w:type="dxa"/>
          </w:tcPr>
          <w:p w14:paraId="230EBBE5" w14:textId="77777777" w:rsidR="00A946D0" w:rsidRPr="00B72EDB" w:rsidRDefault="00A946D0" w:rsidP="00A946D0">
            <w:r w:rsidRPr="00B72EDB">
              <w:t>Wednesday</w:t>
            </w:r>
          </w:p>
        </w:tc>
        <w:tc>
          <w:tcPr>
            <w:tcW w:w="1629" w:type="dxa"/>
          </w:tcPr>
          <w:p w14:paraId="074B147D" w14:textId="77777777" w:rsidR="00A946D0" w:rsidRPr="00B72EDB" w:rsidRDefault="00A946D0" w:rsidP="00A946D0">
            <w:r>
              <w:t>January 16</w:t>
            </w:r>
          </w:p>
        </w:tc>
        <w:tc>
          <w:tcPr>
            <w:tcW w:w="6385" w:type="dxa"/>
          </w:tcPr>
          <w:p w14:paraId="665DC025" w14:textId="77777777" w:rsidR="00A946D0" w:rsidRPr="00BA5D4B" w:rsidRDefault="00A946D0" w:rsidP="00A946D0">
            <w:r>
              <w:t xml:space="preserve">Athanasius, </w:t>
            </w:r>
            <w:r>
              <w:rPr>
                <w:i/>
                <w:iCs/>
              </w:rPr>
              <w:t>The Life of Antony</w:t>
            </w:r>
            <w:r>
              <w:t>, Introduction, §§1-43 (pp. 29-64)</w:t>
            </w:r>
          </w:p>
        </w:tc>
      </w:tr>
      <w:tr w:rsidR="00A946D0" w:rsidRPr="00B72EDB" w14:paraId="3999CBC1" w14:textId="77777777" w:rsidTr="00E9143D">
        <w:tc>
          <w:tcPr>
            <w:tcW w:w="1336" w:type="dxa"/>
          </w:tcPr>
          <w:p w14:paraId="0783CEC1" w14:textId="77777777" w:rsidR="00A946D0" w:rsidRPr="00B72EDB" w:rsidRDefault="00A946D0" w:rsidP="00A946D0">
            <w:r w:rsidRPr="00B72EDB">
              <w:t>Friday</w:t>
            </w:r>
          </w:p>
        </w:tc>
        <w:tc>
          <w:tcPr>
            <w:tcW w:w="1629" w:type="dxa"/>
          </w:tcPr>
          <w:p w14:paraId="669F85EC" w14:textId="77777777" w:rsidR="00A946D0" w:rsidRPr="00B72EDB" w:rsidRDefault="00A946D0" w:rsidP="00A946D0">
            <w:r>
              <w:t>January 18</w:t>
            </w:r>
          </w:p>
        </w:tc>
        <w:tc>
          <w:tcPr>
            <w:tcW w:w="6385" w:type="dxa"/>
          </w:tcPr>
          <w:p w14:paraId="10E19756" w14:textId="77777777" w:rsidR="00A946D0" w:rsidRDefault="00A946D0" w:rsidP="00A946D0">
            <w:r>
              <w:t xml:space="preserve">Athanasius, </w:t>
            </w:r>
            <w:r>
              <w:rPr>
                <w:i/>
                <w:iCs/>
              </w:rPr>
              <w:t>The Life of Antony</w:t>
            </w:r>
            <w:r>
              <w:t>, §§44-94 (pp. 64-99)</w:t>
            </w:r>
          </w:p>
          <w:p w14:paraId="39778799" w14:textId="77777777" w:rsidR="00A946D0" w:rsidRPr="00CA3F65" w:rsidRDefault="00A946D0" w:rsidP="00A946D0">
            <w:pPr>
              <w:rPr>
                <w:b/>
                <w:bCs/>
              </w:rPr>
            </w:pPr>
            <w:r>
              <w:rPr>
                <w:b/>
              </w:rPr>
              <w:t>Discussion of Paper #1</w:t>
            </w:r>
          </w:p>
        </w:tc>
      </w:tr>
      <w:tr w:rsidR="00A946D0" w:rsidRPr="00B72EDB" w14:paraId="6027AD07" w14:textId="77777777" w:rsidTr="00E9143D">
        <w:tc>
          <w:tcPr>
            <w:tcW w:w="1336" w:type="dxa"/>
          </w:tcPr>
          <w:p w14:paraId="5C2A766A" w14:textId="77777777" w:rsidR="00A946D0" w:rsidRPr="00B72EDB" w:rsidRDefault="00A946D0" w:rsidP="00A946D0"/>
        </w:tc>
        <w:tc>
          <w:tcPr>
            <w:tcW w:w="1629" w:type="dxa"/>
          </w:tcPr>
          <w:p w14:paraId="640DAF66" w14:textId="77777777" w:rsidR="00A946D0" w:rsidRPr="00B72EDB" w:rsidRDefault="00A946D0" w:rsidP="00A946D0"/>
        </w:tc>
        <w:tc>
          <w:tcPr>
            <w:tcW w:w="6385" w:type="dxa"/>
          </w:tcPr>
          <w:p w14:paraId="7C0ED5A9" w14:textId="77777777" w:rsidR="00A946D0" w:rsidRPr="00B72EDB" w:rsidRDefault="00A946D0" w:rsidP="00A946D0"/>
        </w:tc>
      </w:tr>
      <w:tr w:rsidR="00A946D0" w:rsidRPr="00B72EDB" w14:paraId="7D329F9D" w14:textId="77777777" w:rsidTr="00E9143D">
        <w:tc>
          <w:tcPr>
            <w:tcW w:w="1336" w:type="dxa"/>
          </w:tcPr>
          <w:p w14:paraId="6D25D077" w14:textId="77777777" w:rsidR="00A946D0" w:rsidRPr="00B72EDB" w:rsidRDefault="00A946D0" w:rsidP="00A946D0">
            <w:r w:rsidRPr="00B72EDB">
              <w:t>Monday</w:t>
            </w:r>
          </w:p>
        </w:tc>
        <w:tc>
          <w:tcPr>
            <w:tcW w:w="1629" w:type="dxa"/>
          </w:tcPr>
          <w:p w14:paraId="5EBB46C9" w14:textId="77777777" w:rsidR="00A946D0" w:rsidRPr="00B72EDB" w:rsidRDefault="00A946D0" w:rsidP="00A946D0">
            <w:r>
              <w:t>January 21</w:t>
            </w:r>
          </w:p>
        </w:tc>
        <w:tc>
          <w:tcPr>
            <w:tcW w:w="6385" w:type="dxa"/>
          </w:tcPr>
          <w:p w14:paraId="51977A0A" w14:textId="77777777" w:rsidR="00A946D0" w:rsidRDefault="00A946D0" w:rsidP="00A946D0">
            <w:pPr>
              <w:rPr>
                <w:b/>
                <w:bCs/>
              </w:rPr>
            </w:pPr>
            <w:r>
              <w:rPr>
                <w:b/>
                <w:bCs/>
              </w:rPr>
              <w:t>Research workshop: Meet in Library</w:t>
            </w:r>
          </w:p>
          <w:p w14:paraId="3B31B67D" w14:textId="77777777" w:rsidR="00A946D0" w:rsidRPr="00B22130" w:rsidRDefault="00A946D0" w:rsidP="00A946D0">
            <w:r>
              <w:rPr>
                <w:b/>
                <w:bCs/>
              </w:rPr>
              <w:t xml:space="preserve">Complete online training: </w:t>
            </w:r>
            <w:r w:rsidRPr="0061797A">
              <w:rPr>
                <w:i/>
                <w:iCs/>
              </w:rPr>
              <w:t>http://noctrl.libguides.com/ids125</w:t>
            </w:r>
          </w:p>
        </w:tc>
      </w:tr>
      <w:tr w:rsidR="00A946D0" w:rsidRPr="00B72EDB" w14:paraId="7C3AFB45" w14:textId="77777777" w:rsidTr="00E9143D">
        <w:tc>
          <w:tcPr>
            <w:tcW w:w="1336" w:type="dxa"/>
          </w:tcPr>
          <w:p w14:paraId="1A2251CF" w14:textId="77777777" w:rsidR="00A946D0" w:rsidRPr="00B72EDB" w:rsidRDefault="00A946D0" w:rsidP="00A946D0">
            <w:r w:rsidRPr="00B72EDB">
              <w:t>Wednesday</w:t>
            </w:r>
          </w:p>
        </w:tc>
        <w:tc>
          <w:tcPr>
            <w:tcW w:w="1629" w:type="dxa"/>
          </w:tcPr>
          <w:p w14:paraId="31A92AC5" w14:textId="77777777" w:rsidR="00A946D0" w:rsidRPr="00B72EDB" w:rsidRDefault="00A946D0" w:rsidP="00A946D0">
            <w:r>
              <w:t>January 23</w:t>
            </w:r>
          </w:p>
        </w:tc>
        <w:tc>
          <w:tcPr>
            <w:tcW w:w="6385" w:type="dxa"/>
          </w:tcPr>
          <w:p w14:paraId="41DAA6BA" w14:textId="77777777" w:rsidR="00A946D0" w:rsidRPr="00542724" w:rsidRDefault="00A946D0" w:rsidP="00A946D0">
            <w:r>
              <w:t>Anderson and Zissner, “The Witchcraft Persecutions” (**) and Dworkin, “Gynocide: The Witches” (**)</w:t>
            </w:r>
          </w:p>
        </w:tc>
      </w:tr>
      <w:tr w:rsidR="00A946D0" w:rsidRPr="00B72EDB" w14:paraId="145B3084" w14:textId="77777777" w:rsidTr="00E9143D">
        <w:tc>
          <w:tcPr>
            <w:tcW w:w="1336" w:type="dxa"/>
          </w:tcPr>
          <w:p w14:paraId="7DC66DC4" w14:textId="77777777" w:rsidR="00A946D0" w:rsidRPr="00B72EDB" w:rsidRDefault="00A946D0" w:rsidP="00A946D0">
            <w:r w:rsidRPr="00B72EDB">
              <w:t>Friday</w:t>
            </w:r>
          </w:p>
        </w:tc>
        <w:tc>
          <w:tcPr>
            <w:tcW w:w="1629" w:type="dxa"/>
          </w:tcPr>
          <w:p w14:paraId="406DE107" w14:textId="77777777" w:rsidR="00A946D0" w:rsidRPr="00B72EDB" w:rsidRDefault="00A946D0" w:rsidP="00A946D0">
            <w:r>
              <w:t>January 25</w:t>
            </w:r>
          </w:p>
        </w:tc>
        <w:tc>
          <w:tcPr>
            <w:tcW w:w="6385" w:type="dxa"/>
          </w:tcPr>
          <w:p w14:paraId="525EA7E0" w14:textId="77777777" w:rsidR="00A946D0" w:rsidRPr="005E45DC" w:rsidRDefault="00A946D0" w:rsidP="00A946D0">
            <w:r w:rsidRPr="00B72EDB">
              <w:t xml:space="preserve">“The Faust Legend” in Marlowe, </w:t>
            </w:r>
            <w:r w:rsidRPr="00B72EDB">
              <w:rPr>
                <w:i/>
                <w:iCs/>
              </w:rPr>
              <w:t>Doctor Faustus</w:t>
            </w:r>
            <w:r w:rsidRPr="00B72EDB">
              <w:t xml:space="preserve">, </w:t>
            </w:r>
            <w:r>
              <w:t>pp. 182-209</w:t>
            </w:r>
          </w:p>
        </w:tc>
      </w:tr>
      <w:tr w:rsidR="00A946D0" w:rsidRPr="00B72EDB" w14:paraId="0588DD1F" w14:textId="77777777" w:rsidTr="00E9143D">
        <w:tc>
          <w:tcPr>
            <w:tcW w:w="1336" w:type="dxa"/>
          </w:tcPr>
          <w:p w14:paraId="09610043" w14:textId="77777777" w:rsidR="00A946D0" w:rsidRPr="00B72EDB" w:rsidRDefault="00A946D0" w:rsidP="00A946D0"/>
        </w:tc>
        <w:tc>
          <w:tcPr>
            <w:tcW w:w="1629" w:type="dxa"/>
          </w:tcPr>
          <w:p w14:paraId="6953C8AE" w14:textId="77777777" w:rsidR="00A946D0" w:rsidRPr="00B72EDB" w:rsidRDefault="00A946D0" w:rsidP="00A946D0"/>
        </w:tc>
        <w:tc>
          <w:tcPr>
            <w:tcW w:w="6385" w:type="dxa"/>
          </w:tcPr>
          <w:p w14:paraId="4E4699D8" w14:textId="77777777" w:rsidR="00A946D0" w:rsidRPr="00BA5D4B" w:rsidRDefault="00A946D0" w:rsidP="00A946D0"/>
        </w:tc>
      </w:tr>
      <w:tr w:rsidR="00A946D0" w:rsidRPr="00B72EDB" w14:paraId="5F90380D" w14:textId="77777777" w:rsidTr="00E9143D">
        <w:tc>
          <w:tcPr>
            <w:tcW w:w="1336" w:type="dxa"/>
          </w:tcPr>
          <w:p w14:paraId="6E97A615" w14:textId="77777777" w:rsidR="00A946D0" w:rsidRPr="00B72EDB" w:rsidRDefault="00A946D0" w:rsidP="00A946D0">
            <w:r w:rsidRPr="00B72EDB">
              <w:t>Monday</w:t>
            </w:r>
          </w:p>
        </w:tc>
        <w:tc>
          <w:tcPr>
            <w:tcW w:w="1629" w:type="dxa"/>
          </w:tcPr>
          <w:p w14:paraId="4ACB59D5" w14:textId="77777777" w:rsidR="00A946D0" w:rsidRPr="00B72EDB" w:rsidRDefault="00A946D0" w:rsidP="00A946D0">
            <w:r>
              <w:t>January 28</w:t>
            </w:r>
          </w:p>
        </w:tc>
        <w:tc>
          <w:tcPr>
            <w:tcW w:w="6385" w:type="dxa"/>
          </w:tcPr>
          <w:p w14:paraId="764210ED" w14:textId="77777777" w:rsidR="00A946D0" w:rsidRPr="000D0723" w:rsidRDefault="00A946D0" w:rsidP="00A946D0">
            <w:r>
              <w:t xml:space="preserve">Marlowe, </w:t>
            </w:r>
            <w:r>
              <w:rPr>
                <w:i/>
                <w:iCs/>
              </w:rPr>
              <w:t>The Tragical History of Doctor Faustus</w:t>
            </w:r>
            <w:r>
              <w:t xml:space="preserve"> (B-text), Prologue, Acts 1-2 (pp. 54-81)</w:t>
            </w:r>
          </w:p>
        </w:tc>
      </w:tr>
      <w:tr w:rsidR="00A946D0" w:rsidRPr="00B72EDB" w14:paraId="62EF92EE" w14:textId="77777777" w:rsidTr="00E9143D">
        <w:tc>
          <w:tcPr>
            <w:tcW w:w="1336" w:type="dxa"/>
          </w:tcPr>
          <w:p w14:paraId="3AC3308D" w14:textId="77777777" w:rsidR="00A946D0" w:rsidRPr="00B72EDB" w:rsidRDefault="00A946D0" w:rsidP="00A946D0">
            <w:r w:rsidRPr="00B72EDB">
              <w:t>Wednesday</w:t>
            </w:r>
          </w:p>
        </w:tc>
        <w:tc>
          <w:tcPr>
            <w:tcW w:w="1629" w:type="dxa"/>
          </w:tcPr>
          <w:p w14:paraId="6D2A654A" w14:textId="77777777" w:rsidR="00A946D0" w:rsidRPr="00B72EDB" w:rsidRDefault="00A946D0" w:rsidP="00A946D0">
            <w:r>
              <w:t>January 30</w:t>
            </w:r>
          </w:p>
        </w:tc>
        <w:tc>
          <w:tcPr>
            <w:tcW w:w="6385" w:type="dxa"/>
          </w:tcPr>
          <w:p w14:paraId="0E7CC072" w14:textId="77777777" w:rsidR="00A946D0" w:rsidRPr="000D0723" w:rsidRDefault="00A946D0" w:rsidP="00A946D0">
            <w:r>
              <w:t xml:space="preserve">Marlowe, </w:t>
            </w:r>
            <w:r>
              <w:rPr>
                <w:i/>
                <w:iCs/>
              </w:rPr>
              <w:t>The Tragical History of Doctor Faustus</w:t>
            </w:r>
            <w:r>
              <w:t xml:space="preserve"> (B-text), Acts 3-4 (pp. 81-111) </w:t>
            </w:r>
          </w:p>
        </w:tc>
      </w:tr>
      <w:tr w:rsidR="00A946D0" w:rsidRPr="00B72EDB" w14:paraId="2CA78849" w14:textId="77777777" w:rsidTr="00E9143D">
        <w:tc>
          <w:tcPr>
            <w:tcW w:w="1336" w:type="dxa"/>
          </w:tcPr>
          <w:p w14:paraId="1BE4932C" w14:textId="77777777" w:rsidR="00A946D0" w:rsidRPr="00B72EDB" w:rsidRDefault="00A946D0" w:rsidP="00A946D0">
            <w:r w:rsidRPr="00B72EDB">
              <w:t>Friday</w:t>
            </w:r>
          </w:p>
        </w:tc>
        <w:tc>
          <w:tcPr>
            <w:tcW w:w="1629" w:type="dxa"/>
          </w:tcPr>
          <w:p w14:paraId="2AEEC93D" w14:textId="77777777" w:rsidR="00A946D0" w:rsidRPr="00B72EDB" w:rsidRDefault="00A946D0" w:rsidP="00A946D0">
            <w:r>
              <w:t>February 1</w:t>
            </w:r>
          </w:p>
        </w:tc>
        <w:tc>
          <w:tcPr>
            <w:tcW w:w="6385" w:type="dxa"/>
          </w:tcPr>
          <w:p w14:paraId="25AB033A" w14:textId="45F9DBC4" w:rsidR="00A946D0" w:rsidRPr="000D0723" w:rsidRDefault="00A946D0" w:rsidP="00A946D0">
            <w:r>
              <w:t xml:space="preserve">Marlowe, </w:t>
            </w:r>
            <w:r>
              <w:rPr>
                <w:i/>
                <w:iCs/>
              </w:rPr>
              <w:t>The Tragical History of Doctor Faustus</w:t>
            </w:r>
            <w:r>
              <w:t xml:space="preserve"> (B-text), Act 5 (112-122)</w:t>
            </w:r>
            <w:bookmarkStart w:id="0" w:name="_GoBack"/>
            <w:bookmarkEnd w:id="0"/>
          </w:p>
        </w:tc>
      </w:tr>
      <w:tr w:rsidR="00A946D0" w:rsidRPr="00B72EDB" w14:paraId="361484BA" w14:textId="77777777" w:rsidTr="00E9143D">
        <w:tc>
          <w:tcPr>
            <w:tcW w:w="1336" w:type="dxa"/>
          </w:tcPr>
          <w:p w14:paraId="3224258C" w14:textId="77777777" w:rsidR="00A946D0" w:rsidRPr="00B72EDB" w:rsidRDefault="00A946D0" w:rsidP="00A946D0"/>
        </w:tc>
        <w:tc>
          <w:tcPr>
            <w:tcW w:w="1629" w:type="dxa"/>
          </w:tcPr>
          <w:p w14:paraId="2FC13B36" w14:textId="77777777" w:rsidR="00A946D0" w:rsidRPr="00B72EDB" w:rsidRDefault="00A946D0" w:rsidP="00A946D0"/>
        </w:tc>
        <w:tc>
          <w:tcPr>
            <w:tcW w:w="6385" w:type="dxa"/>
          </w:tcPr>
          <w:p w14:paraId="230947CF" w14:textId="77777777" w:rsidR="00A946D0" w:rsidRPr="00B72EDB" w:rsidRDefault="00A946D0" w:rsidP="00A946D0"/>
        </w:tc>
      </w:tr>
      <w:tr w:rsidR="00A946D0" w:rsidRPr="00B72EDB" w14:paraId="68FA311A" w14:textId="77777777" w:rsidTr="001840A2">
        <w:trPr>
          <w:trHeight w:val="314"/>
        </w:trPr>
        <w:tc>
          <w:tcPr>
            <w:tcW w:w="1336" w:type="dxa"/>
          </w:tcPr>
          <w:p w14:paraId="4C3493B5" w14:textId="77777777" w:rsidR="00A946D0" w:rsidRPr="00B72EDB" w:rsidRDefault="00A946D0" w:rsidP="00A946D0">
            <w:r w:rsidRPr="00B72EDB">
              <w:t>Monday</w:t>
            </w:r>
          </w:p>
        </w:tc>
        <w:tc>
          <w:tcPr>
            <w:tcW w:w="1629" w:type="dxa"/>
          </w:tcPr>
          <w:p w14:paraId="1813732E" w14:textId="77777777" w:rsidR="00A946D0" w:rsidRPr="00B72EDB" w:rsidRDefault="00A946D0" w:rsidP="00A946D0">
            <w:r>
              <w:t>February 4</w:t>
            </w:r>
          </w:p>
        </w:tc>
        <w:tc>
          <w:tcPr>
            <w:tcW w:w="6385" w:type="dxa"/>
          </w:tcPr>
          <w:p w14:paraId="3D3658D1" w14:textId="77777777" w:rsidR="00A946D0" w:rsidRPr="000D0723" w:rsidRDefault="00A946D0" w:rsidP="00A946D0">
            <w:pPr>
              <w:rPr>
                <w:b/>
                <w:bCs/>
              </w:rPr>
            </w:pPr>
            <w:r>
              <w:rPr>
                <w:b/>
                <w:bCs/>
              </w:rPr>
              <w:t>NO CLASS: Paper #1 Due</w:t>
            </w:r>
          </w:p>
        </w:tc>
      </w:tr>
      <w:tr w:rsidR="00A946D0" w:rsidRPr="00B72EDB" w14:paraId="4F451D65" w14:textId="77777777" w:rsidTr="00E9143D">
        <w:tc>
          <w:tcPr>
            <w:tcW w:w="1336" w:type="dxa"/>
          </w:tcPr>
          <w:p w14:paraId="613A90DA" w14:textId="77777777" w:rsidR="00A946D0" w:rsidRPr="00B72EDB" w:rsidRDefault="00A946D0" w:rsidP="00A946D0">
            <w:r w:rsidRPr="00B72EDB">
              <w:t>Wednesday</w:t>
            </w:r>
          </w:p>
        </w:tc>
        <w:tc>
          <w:tcPr>
            <w:tcW w:w="1629" w:type="dxa"/>
          </w:tcPr>
          <w:p w14:paraId="1ED3F64E" w14:textId="77777777" w:rsidR="00A946D0" w:rsidRPr="00B72EDB" w:rsidRDefault="00A946D0" w:rsidP="00A946D0">
            <w:r>
              <w:t>February 6</w:t>
            </w:r>
          </w:p>
        </w:tc>
        <w:tc>
          <w:tcPr>
            <w:tcW w:w="6385" w:type="dxa"/>
          </w:tcPr>
          <w:p w14:paraId="449CD285" w14:textId="5216806D" w:rsidR="00A946D0" w:rsidRPr="000D0723" w:rsidRDefault="00A946D0" w:rsidP="00A946D0">
            <w:r>
              <w:t xml:space="preserve">Watch video performance of Marlowe’s </w:t>
            </w:r>
            <w:r>
              <w:rPr>
                <w:i/>
                <w:iCs/>
              </w:rPr>
              <w:t xml:space="preserve">Dr. Faustus </w:t>
            </w:r>
            <w:r>
              <w:t>(**) and review “The Faust Legend” before class</w:t>
            </w:r>
          </w:p>
        </w:tc>
      </w:tr>
      <w:tr w:rsidR="00A946D0" w:rsidRPr="00B72EDB" w14:paraId="1D446AB5" w14:textId="77777777" w:rsidTr="00E9143D">
        <w:tc>
          <w:tcPr>
            <w:tcW w:w="1336" w:type="dxa"/>
          </w:tcPr>
          <w:p w14:paraId="298586CE" w14:textId="77777777" w:rsidR="00A946D0" w:rsidRPr="00B72EDB" w:rsidRDefault="00A946D0" w:rsidP="00A946D0">
            <w:r w:rsidRPr="00B72EDB">
              <w:t>Friday</w:t>
            </w:r>
          </w:p>
        </w:tc>
        <w:tc>
          <w:tcPr>
            <w:tcW w:w="1629" w:type="dxa"/>
          </w:tcPr>
          <w:p w14:paraId="029161E2" w14:textId="77777777" w:rsidR="00A946D0" w:rsidRPr="00B72EDB" w:rsidRDefault="00A946D0" w:rsidP="00A946D0">
            <w:r>
              <w:t>February 8</w:t>
            </w:r>
          </w:p>
        </w:tc>
        <w:tc>
          <w:tcPr>
            <w:tcW w:w="6385" w:type="dxa"/>
          </w:tcPr>
          <w:p w14:paraId="1E64D4CC" w14:textId="77777777" w:rsidR="00A946D0" w:rsidRPr="000D0723" w:rsidRDefault="00A946D0" w:rsidP="00A946D0">
            <w:pPr>
              <w:rPr>
                <w:i/>
                <w:iCs/>
              </w:rPr>
            </w:pPr>
            <w:r>
              <w:t xml:space="preserve">Reading: </w:t>
            </w:r>
            <w:r>
              <w:rPr>
                <w:i/>
                <w:iCs/>
              </w:rPr>
              <w:t>Scholarly articles from Marlowe volume, as assigned in previous class</w:t>
            </w:r>
          </w:p>
        </w:tc>
      </w:tr>
      <w:tr w:rsidR="00A946D0" w:rsidRPr="00B72EDB" w14:paraId="72A7C394" w14:textId="77777777" w:rsidTr="00E9143D">
        <w:trPr>
          <w:trHeight w:val="368"/>
        </w:trPr>
        <w:tc>
          <w:tcPr>
            <w:tcW w:w="1336" w:type="dxa"/>
          </w:tcPr>
          <w:p w14:paraId="64BE6F01" w14:textId="77777777" w:rsidR="00A946D0" w:rsidRPr="00B72EDB" w:rsidRDefault="00A946D0" w:rsidP="00A946D0"/>
        </w:tc>
        <w:tc>
          <w:tcPr>
            <w:tcW w:w="1629" w:type="dxa"/>
          </w:tcPr>
          <w:p w14:paraId="78B55D9D" w14:textId="77777777" w:rsidR="00A946D0" w:rsidRPr="00B72EDB" w:rsidRDefault="00A946D0" w:rsidP="00A946D0"/>
        </w:tc>
        <w:tc>
          <w:tcPr>
            <w:tcW w:w="6385" w:type="dxa"/>
          </w:tcPr>
          <w:p w14:paraId="60D55196" w14:textId="77777777" w:rsidR="00A946D0" w:rsidRPr="007C0A90" w:rsidRDefault="00A946D0" w:rsidP="00A946D0"/>
        </w:tc>
      </w:tr>
      <w:tr w:rsidR="00A946D0" w:rsidRPr="00B72EDB" w14:paraId="4E0B9529" w14:textId="77777777" w:rsidTr="00E9143D">
        <w:tc>
          <w:tcPr>
            <w:tcW w:w="1336" w:type="dxa"/>
          </w:tcPr>
          <w:p w14:paraId="2906E7AC" w14:textId="77777777" w:rsidR="00A946D0" w:rsidRPr="00B72EDB" w:rsidRDefault="00A946D0" w:rsidP="00A946D0">
            <w:r w:rsidRPr="00B72EDB">
              <w:lastRenderedPageBreak/>
              <w:t>Monday</w:t>
            </w:r>
          </w:p>
        </w:tc>
        <w:tc>
          <w:tcPr>
            <w:tcW w:w="1629" w:type="dxa"/>
          </w:tcPr>
          <w:p w14:paraId="08F28256" w14:textId="77777777" w:rsidR="00A946D0" w:rsidRPr="00B72EDB" w:rsidRDefault="00A946D0" w:rsidP="00A946D0">
            <w:r>
              <w:t>February 11</w:t>
            </w:r>
          </w:p>
        </w:tc>
        <w:tc>
          <w:tcPr>
            <w:tcW w:w="6385" w:type="dxa"/>
          </w:tcPr>
          <w:p w14:paraId="5A7ED058" w14:textId="77777777" w:rsidR="00A946D0" w:rsidRPr="00F378D9" w:rsidRDefault="00A946D0" w:rsidP="00A946D0">
            <w:r>
              <w:t xml:space="preserve">Goethe, </w:t>
            </w:r>
            <w:r>
              <w:rPr>
                <w:i/>
                <w:iCs/>
              </w:rPr>
              <w:t>Faust</w:t>
            </w:r>
            <w:r>
              <w:t>, Part 1: “Prologue in Heaven” through “Outside the Town Wall” (pp. 9-37)</w:t>
            </w:r>
          </w:p>
        </w:tc>
      </w:tr>
      <w:tr w:rsidR="00A946D0" w:rsidRPr="00B72EDB" w14:paraId="711B00D0" w14:textId="77777777" w:rsidTr="00E9143D">
        <w:tc>
          <w:tcPr>
            <w:tcW w:w="1336" w:type="dxa"/>
          </w:tcPr>
          <w:p w14:paraId="2D6633E4" w14:textId="77777777" w:rsidR="00A946D0" w:rsidRPr="00B72EDB" w:rsidRDefault="00A946D0" w:rsidP="00A946D0">
            <w:r w:rsidRPr="00B72EDB">
              <w:t>Wednesday</w:t>
            </w:r>
          </w:p>
        </w:tc>
        <w:tc>
          <w:tcPr>
            <w:tcW w:w="1629" w:type="dxa"/>
          </w:tcPr>
          <w:p w14:paraId="44E17E2E" w14:textId="77777777" w:rsidR="00A946D0" w:rsidRPr="00B72EDB" w:rsidRDefault="00A946D0" w:rsidP="00A946D0">
            <w:r>
              <w:t>February 13</w:t>
            </w:r>
          </w:p>
        </w:tc>
        <w:tc>
          <w:tcPr>
            <w:tcW w:w="6385" w:type="dxa"/>
          </w:tcPr>
          <w:p w14:paraId="19B28813" w14:textId="77777777" w:rsidR="00A946D0" w:rsidRPr="00653DB5" w:rsidRDefault="00A946D0" w:rsidP="00A946D0">
            <w:r>
              <w:t xml:space="preserve">Goethe, </w:t>
            </w:r>
            <w:r>
              <w:rPr>
                <w:i/>
                <w:iCs/>
              </w:rPr>
              <w:t>Faust</w:t>
            </w:r>
            <w:r>
              <w:t>, Part 1: “Faust’s Study” (I&amp;II, pp. 37-62)</w:t>
            </w:r>
          </w:p>
        </w:tc>
      </w:tr>
      <w:tr w:rsidR="00A946D0" w:rsidRPr="00B72EDB" w14:paraId="70948024" w14:textId="77777777" w:rsidTr="00E9143D">
        <w:tc>
          <w:tcPr>
            <w:tcW w:w="1336" w:type="dxa"/>
          </w:tcPr>
          <w:p w14:paraId="33FB2971" w14:textId="77777777" w:rsidR="00A946D0" w:rsidRPr="00B72EDB" w:rsidRDefault="00A946D0" w:rsidP="00A946D0">
            <w:r w:rsidRPr="00B72EDB">
              <w:t>Friday</w:t>
            </w:r>
          </w:p>
        </w:tc>
        <w:tc>
          <w:tcPr>
            <w:tcW w:w="1629" w:type="dxa"/>
          </w:tcPr>
          <w:p w14:paraId="4571B3E2" w14:textId="77777777" w:rsidR="00A946D0" w:rsidRPr="00B72EDB" w:rsidRDefault="00A946D0" w:rsidP="00A946D0">
            <w:r>
              <w:t>February 15</w:t>
            </w:r>
          </w:p>
        </w:tc>
        <w:tc>
          <w:tcPr>
            <w:tcW w:w="6385" w:type="dxa"/>
          </w:tcPr>
          <w:p w14:paraId="360ECB28" w14:textId="77777777" w:rsidR="00A946D0" w:rsidRPr="002937FD" w:rsidRDefault="00A946D0" w:rsidP="00A946D0">
            <w:r>
              <w:t xml:space="preserve">Goethe, </w:t>
            </w:r>
            <w:r>
              <w:rPr>
                <w:i/>
                <w:iCs/>
              </w:rPr>
              <w:t>Faust</w:t>
            </w:r>
            <w:r>
              <w:t>, Part 1: “Auerbach’s Tavern in Leipzig” through “Evening” (pp. 62-88)</w:t>
            </w:r>
          </w:p>
        </w:tc>
      </w:tr>
      <w:tr w:rsidR="00A946D0" w:rsidRPr="00B72EDB" w14:paraId="4F264FDE" w14:textId="77777777" w:rsidTr="00E9143D">
        <w:tc>
          <w:tcPr>
            <w:tcW w:w="1336" w:type="dxa"/>
          </w:tcPr>
          <w:p w14:paraId="0C04D147" w14:textId="77777777" w:rsidR="00A946D0" w:rsidRPr="00B72EDB" w:rsidRDefault="00A946D0" w:rsidP="00A946D0"/>
        </w:tc>
        <w:tc>
          <w:tcPr>
            <w:tcW w:w="1629" w:type="dxa"/>
          </w:tcPr>
          <w:p w14:paraId="2FDD4F5C" w14:textId="77777777" w:rsidR="00A946D0" w:rsidRPr="00B72EDB" w:rsidRDefault="00A946D0" w:rsidP="00A946D0"/>
        </w:tc>
        <w:tc>
          <w:tcPr>
            <w:tcW w:w="6385" w:type="dxa"/>
          </w:tcPr>
          <w:p w14:paraId="583A4999" w14:textId="77777777" w:rsidR="00A946D0" w:rsidRPr="00B72EDB" w:rsidRDefault="00A946D0" w:rsidP="00A946D0"/>
        </w:tc>
      </w:tr>
      <w:tr w:rsidR="00A946D0" w:rsidRPr="00B72EDB" w14:paraId="3BBED9D8" w14:textId="77777777" w:rsidTr="00E9143D">
        <w:tc>
          <w:tcPr>
            <w:tcW w:w="1336" w:type="dxa"/>
          </w:tcPr>
          <w:p w14:paraId="0BD2D6F6" w14:textId="77777777" w:rsidR="00A946D0" w:rsidRPr="00B72EDB" w:rsidRDefault="00A946D0" w:rsidP="00A946D0">
            <w:r w:rsidRPr="00B72EDB">
              <w:t>Monday</w:t>
            </w:r>
          </w:p>
        </w:tc>
        <w:tc>
          <w:tcPr>
            <w:tcW w:w="1629" w:type="dxa"/>
          </w:tcPr>
          <w:p w14:paraId="328D50A4" w14:textId="77777777" w:rsidR="00A946D0" w:rsidRPr="00B72EDB" w:rsidRDefault="00A946D0" w:rsidP="00A946D0">
            <w:r>
              <w:t>February 18</w:t>
            </w:r>
          </w:p>
        </w:tc>
        <w:tc>
          <w:tcPr>
            <w:tcW w:w="6385" w:type="dxa"/>
          </w:tcPr>
          <w:p w14:paraId="725B8309" w14:textId="77777777" w:rsidR="00A946D0" w:rsidRPr="00BA5D4B" w:rsidRDefault="00A946D0" w:rsidP="00A946D0">
            <w:r>
              <w:t xml:space="preserve">Goethe, </w:t>
            </w:r>
            <w:r>
              <w:rPr>
                <w:i/>
                <w:iCs/>
              </w:rPr>
              <w:t>Faust</w:t>
            </w:r>
            <w:r>
              <w:t>, Part 1: “A Promenade” through “By a Shrine Inside the Town Hall” (pp. 88-115)</w:t>
            </w:r>
          </w:p>
        </w:tc>
      </w:tr>
      <w:tr w:rsidR="00A946D0" w:rsidRPr="00B72EDB" w14:paraId="0F258F41" w14:textId="77777777" w:rsidTr="00E9143D">
        <w:tc>
          <w:tcPr>
            <w:tcW w:w="1336" w:type="dxa"/>
          </w:tcPr>
          <w:p w14:paraId="23B80AC3" w14:textId="77777777" w:rsidR="00A946D0" w:rsidRPr="00B72EDB" w:rsidRDefault="00A946D0" w:rsidP="00A946D0">
            <w:r w:rsidRPr="00B72EDB">
              <w:t>Wednesday</w:t>
            </w:r>
          </w:p>
        </w:tc>
        <w:tc>
          <w:tcPr>
            <w:tcW w:w="1629" w:type="dxa"/>
          </w:tcPr>
          <w:p w14:paraId="6681A5C4" w14:textId="77777777" w:rsidR="00A946D0" w:rsidRPr="00B72EDB" w:rsidRDefault="00A946D0" w:rsidP="00A946D0">
            <w:r>
              <w:t>February 20</w:t>
            </w:r>
          </w:p>
        </w:tc>
        <w:tc>
          <w:tcPr>
            <w:tcW w:w="6385" w:type="dxa"/>
          </w:tcPr>
          <w:p w14:paraId="16C1429F" w14:textId="77777777" w:rsidR="00A946D0" w:rsidRPr="00B00BAB" w:rsidRDefault="00A946D0" w:rsidP="00A946D0">
            <w:r>
              <w:t xml:space="preserve">Goethe, </w:t>
            </w:r>
            <w:r>
              <w:rPr>
                <w:i/>
                <w:iCs/>
              </w:rPr>
              <w:t>Faust</w:t>
            </w:r>
            <w:r>
              <w:t>, Part 1: “Night. The Street Outside Gretchen’s Door” through “Walpurgis Night” (115-133), “A Gloomy Day. Open Country” through “A Prison” (140-148)</w:t>
            </w:r>
          </w:p>
        </w:tc>
      </w:tr>
      <w:tr w:rsidR="00A946D0" w:rsidRPr="00B72EDB" w14:paraId="252645FC" w14:textId="77777777" w:rsidTr="00E9143D">
        <w:tc>
          <w:tcPr>
            <w:tcW w:w="1336" w:type="dxa"/>
          </w:tcPr>
          <w:p w14:paraId="2EF55AA6" w14:textId="77777777" w:rsidR="00A946D0" w:rsidRPr="00B72EDB" w:rsidRDefault="00A946D0" w:rsidP="00A946D0">
            <w:r w:rsidRPr="00B72EDB">
              <w:t>Friday</w:t>
            </w:r>
          </w:p>
        </w:tc>
        <w:tc>
          <w:tcPr>
            <w:tcW w:w="1629" w:type="dxa"/>
          </w:tcPr>
          <w:p w14:paraId="15A36853" w14:textId="77777777" w:rsidR="00A946D0" w:rsidRPr="00B72EDB" w:rsidRDefault="00A946D0" w:rsidP="00A946D0">
            <w:r>
              <w:t>February 22</w:t>
            </w:r>
          </w:p>
        </w:tc>
        <w:tc>
          <w:tcPr>
            <w:tcW w:w="6385" w:type="dxa"/>
          </w:tcPr>
          <w:p w14:paraId="38E5FFB6" w14:textId="77777777" w:rsidR="00A946D0" w:rsidRDefault="00A946D0" w:rsidP="00A946D0">
            <w:r>
              <w:t xml:space="preserve">Goethe, </w:t>
            </w:r>
            <w:r>
              <w:rPr>
                <w:i/>
                <w:iCs/>
              </w:rPr>
              <w:t>Faust</w:t>
            </w:r>
            <w:r>
              <w:t xml:space="preserve">, Part 1: Summary of Part 2 from Intro (pp. xli-xliv); Goethe, </w:t>
            </w:r>
            <w:r>
              <w:rPr>
                <w:i/>
                <w:iCs/>
              </w:rPr>
              <w:t>Faust</w:t>
            </w:r>
            <w:r>
              <w:t>, Part 2: Selections from Act V (**)</w:t>
            </w:r>
          </w:p>
          <w:p w14:paraId="6A8FAE80" w14:textId="77777777" w:rsidR="00A946D0" w:rsidRPr="00306138" w:rsidRDefault="00A946D0" w:rsidP="00A946D0">
            <w:r>
              <w:rPr>
                <w:b/>
                <w:bCs/>
              </w:rPr>
              <w:t>Discussion of Paper #2</w:t>
            </w:r>
          </w:p>
        </w:tc>
      </w:tr>
      <w:tr w:rsidR="00A946D0" w:rsidRPr="00B72EDB" w14:paraId="1A18045E" w14:textId="77777777" w:rsidTr="00E9143D">
        <w:tc>
          <w:tcPr>
            <w:tcW w:w="1336" w:type="dxa"/>
          </w:tcPr>
          <w:p w14:paraId="48579416" w14:textId="77777777" w:rsidR="00A946D0" w:rsidRPr="00B72EDB" w:rsidRDefault="00A946D0" w:rsidP="00A946D0"/>
        </w:tc>
        <w:tc>
          <w:tcPr>
            <w:tcW w:w="1629" w:type="dxa"/>
          </w:tcPr>
          <w:p w14:paraId="62D8EB07" w14:textId="77777777" w:rsidR="00A946D0" w:rsidRPr="00B72EDB" w:rsidRDefault="00A946D0" w:rsidP="00A946D0"/>
        </w:tc>
        <w:tc>
          <w:tcPr>
            <w:tcW w:w="6385" w:type="dxa"/>
          </w:tcPr>
          <w:p w14:paraId="36BD5FFC" w14:textId="77777777" w:rsidR="00A946D0" w:rsidRPr="00B72EDB" w:rsidRDefault="00A946D0" w:rsidP="00A946D0"/>
        </w:tc>
      </w:tr>
      <w:tr w:rsidR="00A946D0" w:rsidRPr="00B72EDB" w14:paraId="1E5EE5A7" w14:textId="77777777" w:rsidTr="00E9143D">
        <w:tc>
          <w:tcPr>
            <w:tcW w:w="1336" w:type="dxa"/>
          </w:tcPr>
          <w:p w14:paraId="266C3802" w14:textId="77777777" w:rsidR="00A946D0" w:rsidRPr="00B72EDB" w:rsidRDefault="00A946D0" w:rsidP="00A946D0">
            <w:r w:rsidRPr="00B72EDB">
              <w:t>Monday</w:t>
            </w:r>
          </w:p>
        </w:tc>
        <w:tc>
          <w:tcPr>
            <w:tcW w:w="1629" w:type="dxa"/>
          </w:tcPr>
          <w:p w14:paraId="20AD5E80" w14:textId="77777777" w:rsidR="00A946D0" w:rsidRPr="00B72EDB" w:rsidRDefault="00A946D0" w:rsidP="00A946D0">
            <w:r>
              <w:t>February 25</w:t>
            </w:r>
          </w:p>
        </w:tc>
        <w:tc>
          <w:tcPr>
            <w:tcW w:w="6385" w:type="dxa"/>
          </w:tcPr>
          <w:p w14:paraId="360F09B3" w14:textId="77777777" w:rsidR="00A946D0" w:rsidRDefault="00A946D0" w:rsidP="00A946D0">
            <w:r>
              <w:t>Stuart Atkins, “Survey of the Faust Theme” (**)</w:t>
            </w:r>
          </w:p>
          <w:p w14:paraId="0B43B8E6" w14:textId="77777777" w:rsidR="00A946D0" w:rsidRDefault="00A946D0" w:rsidP="00A946D0">
            <w:pPr>
              <w:rPr>
                <w:b/>
                <w:bCs/>
              </w:rPr>
            </w:pPr>
            <w:r>
              <w:rPr>
                <w:b/>
                <w:bCs/>
              </w:rPr>
              <w:t>Research workshop: Meet in Library</w:t>
            </w:r>
          </w:p>
          <w:p w14:paraId="79F3F084" w14:textId="40191922" w:rsidR="00A946D0" w:rsidRPr="00AC7F1D" w:rsidRDefault="00A946D0" w:rsidP="00A946D0">
            <w:pPr>
              <w:rPr>
                <w:b/>
                <w:bCs/>
              </w:rPr>
            </w:pPr>
            <w:r>
              <w:rPr>
                <w:b/>
                <w:bCs/>
              </w:rPr>
              <w:t>Rewrite of Paper #1 due</w:t>
            </w:r>
          </w:p>
        </w:tc>
      </w:tr>
      <w:tr w:rsidR="00A946D0" w:rsidRPr="00B72EDB" w14:paraId="15853337" w14:textId="77777777" w:rsidTr="00E9143D">
        <w:tc>
          <w:tcPr>
            <w:tcW w:w="1336" w:type="dxa"/>
          </w:tcPr>
          <w:p w14:paraId="399CE826" w14:textId="77777777" w:rsidR="00A946D0" w:rsidRPr="00B72EDB" w:rsidRDefault="00A946D0" w:rsidP="00A946D0">
            <w:r w:rsidRPr="00B72EDB">
              <w:t>Wednesday</w:t>
            </w:r>
          </w:p>
        </w:tc>
        <w:tc>
          <w:tcPr>
            <w:tcW w:w="1629" w:type="dxa"/>
          </w:tcPr>
          <w:p w14:paraId="5382C149" w14:textId="77777777" w:rsidR="00A946D0" w:rsidRPr="00B72EDB" w:rsidRDefault="00A946D0" w:rsidP="00A946D0">
            <w:r>
              <w:t>February 27</w:t>
            </w:r>
          </w:p>
        </w:tc>
        <w:tc>
          <w:tcPr>
            <w:tcW w:w="6385" w:type="dxa"/>
          </w:tcPr>
          <w:p w14:paraId="5A3DF24C" w14:textId="77777777" w:rsidR="00A946D0" w:rsidRPr="00AC7F1D" w:rsidRDefault="00A946D0" w:rsidP="00A946D0">
            <w:r>
              <w:t xml:space="preserve">Berman, selections from </w:t>
            </w:r>
            <w:r>
              <w:rPr>
                <w:i/>
                <w:iCs/>
              </w:rPr>
              <w:t>All That is Solid</w:t>
            </w:r>
            <w:r>
              <w:t>… (**)</w:t>
            </w:r>
          </w:p>
        </w:tc>
      </w:tr>
      <w:tr w:rsidR="00A946D0" w:rsidRPr="00B72EDB" w14:paraId="456CDD84" w14:textId="77777777" w:rsidTr="00E9143D">
        <w:tc>
          <w:tcPr>
            <w:tcW w:w="1336" w:type="dxa"/>
          </w:tcPr>
          <w:p w14:paraId="320A8425" w14:textId="77777777" w:rsidR="00A946D0" w:rsidRPr="00B72EDB" w:rsidRDefault="00A946D0" w:rsidP="00A946D0">
            <w:r w:rsidRPr="00B72EDB">
              <w:t>Friday</w:t>
            </w:r>
          </w:p>
        </w:tc>
        <w:tc>
          <w:tcPr>
            <w:tcW w:w="1629" w:type="dxa"/>
          </w:tcPr>
          <w:p w14:paraId="587C5E00" w14:textId="77777777" w:rsidR="00A946D0" w:rsidRPr="00B72EDB" w:rsidRDefault="00A946D0" w:rsidP="00A946D0">
            <w:r>
              <w:t>March 1</w:t>
            </w:r>
          </w:p>
        </w:tc>
        <w:tc>
          <w:tcPr>
            <w:tcW w:w="6385" w:type="dxa"/>
          </w:tcPr>
          <w:p w14:paraId="362F08AE" w14:textId="77777777" w:rsidR="00A946D0" w:rsidRPr="00AC7F1D" w:rsidRDefault="00A946D0" w:rsidP="00A946D0">
            <w:r>
              <w:t xml:space="preserve">Film: </w:t>
            </w:r>
            <w:r>
              <w:rPr>
                <w:i/>
                <w:iCs/>
              </w:rPr>
              <w:t>Faust</w:t>
            </w:r>
            <w:r>
              <w:t xml:space="preserve"> (dir. Murnau) (**)</w:t>
            </w:r>
          </w:p>
        </w:tc>
      </w:tr>
      <w:tr w:rsidR="00A946D0" w:rsidRPr="00B72EDB" w14:paraId="650B49BF" w14:textId="77777777" w:rsidTr="00E9143D">
        <w:tc>
          <w:tcPr>
            <w:tcW w:w="1336" w:type="dxa"/>
          </w:tcPr>
          <w:p w14:paraId="7C7AF6C7" w14:textId="77777777" w:rsidR="00A946D0" w:rsidRPr="00B72EDB" w:rsidRDefault="00A946D0" w:rsidP="00A946D0"/>
        </w:tc>
        <w:tc>
          <w:tcPr>
            <w:tcW w:w="1629" w:type="dxa"/>
          </w:tcPr>
          <w:p w14:paraId="145A2ABB" w14:textId="77777777" w:rsidR="00A946D0" w:rsidRPr="00B72EDB" w:rsidRDefault="00A946D0" w:rsidP="00A946D0"/>
        </w:tc>
        <w:tc>
          <w:tcPr>
            <w:tcW w:w="6385" w:type="dxa"/>
          </w:tcPr>
          <w:p w14:paraId="6225F3EA" w14:textId="77777777" w:rsidR="00A946D0" w:rsidRPr="00B72EDB" w:rsidRDefault="00A946D0" w:rsidP="00A946D0"/>
        </w:tc>
      </w:tr>
      <w:tr w:rsidR="00A946D0" w:rsidRPr="00B72EDB" w14:paraId="533FD634" w14:textId="77777777" w:rsidTr="00E9143D">
        <w:tc>
          <w:tcPr>
            <w:tcW w:w="1336" w:type="dxa"/>
          </w:tcPr>
          <w:p w14:paraId="7D191A3F" w14:textId="77777777" w:rsidR="00A946D0" w:rsidRPr="00B72EDB" w:rsidRDefault="00A946D0" w:rsidP="00A946D0">
            <w:r w:rsidRPr="00B72EDB">
              <w:t>Monday</w:t>
            </w:r>
          </w:p>
        </w:tc>
        <w:tc>
          <w:tcPr>
            <w:tcW w:w="1629" w:type="dxa"/>
          </w:tcPr>
          <w:p w14:paraId="4710D860" w14:textId="77777777" w:rsidR="00A946D0" w:rsidRPr="00B72EDB" w:rsidRDefault="00A946D0" w:rsidP="00A946D0">
            <w:r>
              <w:t>March 4</w:t>
            </w:r>
          </w:p>
        </w:tc>
        <w:tc>
          <w:tcPr>
            <w:tcW w:w="6385" w:type="dxa"/>
          </w:tcPr>
          <w:p w14:paraId="6C49AD85" w14:textId="77777777" w:rsidR="00A946D0" w:rsidRPr="00FA066B" w:rsidRDefault="00A946D0" w:rsidP="00A946D0">
            <w:r>
              <w:t>Robert Johnson music and background (**)</w:t>
            </w:r>
          </w:p>
          <w:p w14:paraId="6192AE91" w14:textId="77777777" w:rsidR="00A946D0" w:rsidRPr="007D2D8D" w:rsidRDefault="00A946D0" w:rsidP="00A946D0">
            <w:pPr>
              <w:rPr>
                <w:b/>
                <w:bCs/>
              </w:rPr>
            </w:pPr>
            <w:r>
              <w:rPr>
                <w:b/>
                <w:bCs/>
              </w:rPr>
              <w:t>Draft of Paper #2 due if rewriting</w:t>
            </w:r>
          </w:p>
        </w:tc>
      </w:tr>
      <w:tr w:rsidR="00A946D0" w:rsidRPr="00B72EDB" w14:paraId="3E66FE07" w14:textId="77777777" w:rsidTr="00E9143D">
        <w:tc>
          <w:tcPr>
            <w:tcW w:w="1336" w:type="dxa"/>
          </w:tcPr>
          <w:p w14:paraId="53096773" w14:textId="77777777" w:rsidR="00A946D0" w:rsidRPr="00B72EDB" w:rsidRDefault="00A946D0" w:rsidP="00A946D0">
            <w:r w:rsidRPr="00B72EDB">
              <w:t>Wednesday</w:t>
            </w:r>
          </w:p>
        </w:tc>
        <w:tc>
          <w:tcPr>
            <w:tcW w:w="1629" w:type="dxa"/>
          </w:tcPr>
          <w:p w14:paraId="2AD28976" w14:textId="77777777" w:rsidR="00A946D0" w:rsidRPr="00B72EDB" w:rsidRDefault="00A946D0" w:rsidP="00A946D0">
            <w:r>
              <w:t>March 6</w:t>
            </w:r>
          </w:p>
        </w:tc>
        <w:tc>
          <w:tcPr>
            <w:tcW w:w="6385" w:type="dxa"/>
          </w:tcPr>
          <w:p w14:paraId="69F02FCF" w14:textId="77777777" w:rsidR="00A946D0" w:rsidRPr="009671D3" w:rsidRDefault="00A946D0" w:rsidP="00A946D0">
            <w:r>
              <w:t>Baldwin, “Letter from a Region in My Mind,” through section break at top of pg. 18 on PDF (**)</w:t>
            </w:r>
          </w:p>
        </w:tc>
      </w:tr>
      <w:tr w:rsidR="00A946D0" w:rsidRPr="00B72EDB" w14:paraId="588889E6" w14:textId="77777777" w:rsidTr="00E9143D">
        <w:tc>
          <w:tcPr>
            <w:tcW w:w="1336" w:type="dxa"/>
          </w:tcPr>
          <w:p w14:paraId="102C269E" w14:textId="77777777" w:rsidR="00A946D0" w:rsidRPr="00B72EDB" w:rsidRDefault="00A946D0" w:rsidP="00A946D0">
            <w:r w:rsidRPr="00B72EDB">
              <w:t>Friday</w:t>
            </w:r>
          </w:p>
        </w:tc>
        <w:tc>
          <w:tcPr>
            <w:tcW w:w="1629" w:type="dxa"/>
          </w:tcPr>
          <w:p w14:paraId="08D2273C" w14:textId="77777777" w:rsidR="00A946D0" w:rsidRPr="00B72EDB" w:rsidRDefault="00A946D0" w:rsidP="00A946D0">
            <w:r>
              <w:t>March 8</w:t>
            </w:r>
          </w:p>
        </w:tc>
        <w:tc>
          <w:tcPr>
            <w:tcW w:w="6385" w:type="dxa"/>
          </w:tcPr>
          <w:p w14:paraId="0137E63E" w14:textId="77777777" w:rsidR="00A946D0" w:rsidRPr="009C518A" w:rsidRDefault="00A946D0" w:rsidP="00A946D0">
            <w:pPr>
              <w:rPr>
                <w:i/>
                <w:iCs/>
              </w:rPr>
            </w:pPr>
            <w:r>
              <w:t>Octavia Butler, “The Book of Martha” and “Afterword” (**)</w:t>
            </w:r>
          </w:p>
        </w:tc>
      </w:tr>
      <w:tr w:rsidR="00A946D0" w:rsidRPr="00B72EDB" w14:paraId="06A055A4" w14:textId="77777777" w:rsidTr="00E9143D">
        <w:trPr>
          <w:trHeight w:val="305"/>
        </w:trPr>
        <w:tc>
          <w:tcPr>
            <w:tcW w:w="1336" w:type="dxa"/>
          </w:tcPr>
          <w:p w14:paraId="091F314C" w14:textId="77777777" w:rsidR="00A946D0" w:rsidRPr="00B72EDB" w:rsidRDefault="00A946D0" w:rsidP="00A946D0"/>
        </w:tc>
        <w:tc>
          <w:tcPr>
            <w:tcW w:w="1629" w:type="dxa"/>
          </w:tcPr>
          <w:p w14:paraId="0CB2EF67" w14:textId="77777777" w:rsidR="00A946D0" w:rsidRPr="00B72EDB" w:rsidRDefault="00A946D0" w:rsidP="00A946D0"/>
        </w:tc>
        <w:tc>
          <w:tcPr>
            <w:tcW w:w="6385" w:type="dxa"/>
          </w:tcPr>
          <w:p w14:paraId="4796FE23" w14:textId="77777777" w:rsidR="00A946D0" w:rsidRPr="00B72EDB" w:rsidRDefault="00A946D0" w:rsidP="00A946D0"/>
        </w:tc>
      </w:tr>
      <w:tr w:rsidR="00A946D0" w:rsidRPr="00B72EDB" w14:paraId="70418C78" w14:textId="77777777" w:rsidTr="00E9143D">
        <w:tc>
          <w:tcPr>
            <w:tcW w:w="1336" w:type="dxa"/>
          </w:tcPr>
          <w:p w14:paraId="50022EA6" w14:textId="77777777" w:rsidR="00A946D0" w:rsidRPr="00B72EDB" w:rsidRDefault="00A946D0" w:rsidP="00A946D0">
            <w:r>
              <w:t>Wednesday</w:t>
            </w:r>
          </w:p>
        </w:tc>
        <w:tc>
          <w:tcPr>
            <w:tcW w:w="1629" w:type="dxa"/>
          </w:tcPr>
          <w:p w14:paraId="7EC46760" w14:textId="77777777" w:rsidR="00A946D0" w:rsidRPr="00B72EDB" w:rsidRDefault="00A946D0" w:rsidP="00A946D0">
            <w:pPr>
              <w:tabs>
                <w:tab w:val="left" w:pos="825"/>
              </w:tabs>
            </w:pPr>
            <w:r>
              <w:t>March 13</w:t>
            </w:r>
          </w:p>
        </w:tc>
        <w:tc>
          <w:tcPr>
            <w:tcW w:w="6385" w:type="dxa"/>
          </w:tcPr>
          <w:p w14:paraId="4FBEBC3E" w14:textId="77777777" w:rsidR="00A946D0" w:rsidRDefault="00A946D0" w:rsidP="00A946D0">
            <w:pPr>
              <w:rPr>
                <w:b/>
                <w:bCs/>
              </w:rPr>
            </w:pPr>
            <w:r>
              <w:rPr>
                <w:b/>
                <w:bCs/>
              </w:rPr>
              <w:t>ALL WRITTEN WORK DUE BY MIDNIGHT</w:t>
            </w:r>
          </w:p>
          <w:p w14:paraId="634885CA" w14:textId="77777777" w:rsidR="00A946D0" w:rsidRPr="000D0723" w:rsidRDefault="00A946D0" w:rsidP="00A946D0">
            <w:pPr>
              <w:rPr>
                <w:b/>
                <w:bCs/>
              </w:rPr>
            </w:pPr>
            <w:r>
              <w:rPr>
                <w:b/>
                <w:bCs/>
              </w:rPr>
              <w:t>NO EXCEPTIONS</w:t>
            </w:r>
          </w:p>
        </w:tc>
      </w:tr>
    </w:tbl>
    <w:p w14:paraId="2B0CF44A" w14:textId="77777777" w:rsidR="00493465" w:rsidRDefault="00493465"/>
    <w:sectPr w:rsidR="00493465" w:rsidSect="0061402F">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410E86" w14:textId="77777777" w:rsidR="00A37354" w:rsidRDefault="00A37354">
      <w:r>
        <w:separator/>
      </w:r>
    </w:p>
  </w:endnote>
  <w:endnote w:type="continuationSeparator" w:id="0">
    <w:p w14:paraId="2F394D02" w14:textId="77777777" w:rsidR="00A37354" w:rsidRDefault="00A37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5FD171" w14:textId="77777777" w:rsidR="00493465" w:rsidRDefault="00493465" w:rsidP="00165900">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B1742">
      <w:rPr>
        <w:rStyle w:val="PageNumber"/>
        <w:noProof/>
      </w:rPr>
      <w:t>5</w:t>
    </w:r>
    <w:r>
      <w:rPr>
        <w:rStyle w:val="PageNumber"/>
      </w:rPr>
      <w:fldChar w:fldCharType="end"/>
    </w:r>
  </w:p>
  <w:p w14:paraId="01F28378" w14:textId="77777777" w:rsidR="00493465" w:rsidRDefault="00493465" w:rsidP="00D07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2B0731" w14:textId="77777777" w:rsidR="00A37354" w:rsidRDefault="00A37354">
      <w:r>
        <w:separator/>
      </w:r>
    </w:p>
  </w:footnote>
  <w:footnote w:type="continuationSeparator" w:id="0">
    <w:p w14:paraId="1961D788" w14:textId="77777777" w:rsidR="00A37354" w:rsidRDefault="00A373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E62CB"/>
    <w:multiLevelType w:val="hybridMultilevel"/>
    <w:tmpl w:val="A99A2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AB5F23"/>
    <w:multiLevelType w:val="hybridMultilevel"/>
    <w:tmpl w:val="1B3E70F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505E"/>
    <w:rsid w:val="00095D62"/>
    <w:rsid w:val="000C7ECC"/>
    <w:rsid w:val="000D0723"/>
    <w:rsid w:val="000F009E"/>
    <w:rsid w:val="00103FB1"/>
    <w:rsid w:val="00165900"/>
    <w:rsid w:val="001831B9"/>
    <w:rsid w:val="001840A2"/>
    <w:rsid w:val="001E125C"/>
    <w:rsid w:val="0020746C"/>
    <w:rsid w:val="00216FD1"/>
    <w:rsid w:val="002372AC"/>
    <w:rsid w:val="00284941"/>
    <w:rsid w:val="00286AF3"/>
    <w:rsid w:val="002937FD"/>
    <w:rsid w:val="00293845"/>
    <w:rsid w:val="002E38B0"/>
    <w:rsid w:val="00306138"/>
    <w:rsid w:val="00441C9D"/>
    <w:rsid w:val="0045550A"/>
    <w:rsid w:val="00471021"/>
    <w:rsid w:val="00493465"/>
    <w:rsid w:val="004A37A9"/>
    <w:rsid w:val="004B0DAC"/>
    <w:rsid w:val="004F56A3"/>
    <w:rsid w:val="00542724"/>
    <w:rsid w:val="00573F1B"/>
    <w:rsid w:val="00574883"/>
    <w:rsid w:val="00582D00"/>
    <w:rsid w:val="005C25E1"/>
    <w:rsid w:val="005C5029"/>
    <w:rsid w:val="005D334A"/>
    <w:rsid w:val="005E45DC"/>
    <w:rsid w:val="0061402F"/>
    <w:rsid w:val="0061797A"/>
    <w:rsid w:val="0062673E"/>
    <w:rsid w:val="0064258F"/>
    <w:rsid w:val="00653DB5"/>
    <w:rsid w:val="00676B75"/>
    <w:rsid w:val="00686443"/>
    <w:rsid w:val="006E586E"/>
    <w:rsid w:val="006F47ED"/>
    <w:rsid w:val="006F7B64"/>
    <w:rsid w:val="00721A17"/>
    <w:rsid w:val="00724E78"/>
    <w:rsid w:val="00730D54"/>
    <w:rsid w:val="00737953"/>
    <w:rsid w:val="007669A8"/>
    <w:rsid w:val="007B15FE"/>
    <w:rsid w:val="007C0A90"/>
    <w:rsid w:val="007D2D8D"/>
    <w:rsid w:val="007D2E56"/>
    <w:rsid w:val="00811A1C"/>
    <w:rsid w:val="008221F6"/>
    <w:rsid w:val="00857E0E"/>
    <w:rsid w:val="00863E64"/>
    <w:rsid w:val="008B3A3A"/>
    <w:rsid w:val="008D4BA5"/>
    <w:rsid w:val="00937F1D"/>
    <w:rsid w:val="00964918"/>
    <w:rsid w:val="009671D3"/>
    <w:rsid w:val="009829A5"/>
    <w:rsid w:val="009877B1"/>
    <w:rsid w:val="009A461F"/>
    <w:rsid w:val="009C518A"/>
    <w:rsid w:val="009D2D7F"/>
    <w:rsid w:val="009D3B21"/>
    <w:rsid w:val="009E4BEE"/>
    <w:rsid w:val="00A01EC4"/>
    <w:rsid w:val="00A274E0"/>
    <w:rsid w:val="00A33643"/>
    <w:rsid w:val="00A37354"/>
    <w:rsid w:val="00A81135"/>
    <w:rsid w:val="00A93D8A"/>
    <w:rsid w:val="00A946D0"/>
    <w:rsid w:val="00A94F85"/>
    <w:rsid w:val="00AC7F1D"/>
    <w:rsid w:val="00B00BAB"/>
    <w:rsid w:val="00B22130"/>
    <w:rsid w:val="00B72EDB"/>
    <w:rsid w:val="00BA5D4B"/>
    <w:rsid w:val="00BA6282"/>
    <w:rsid w:val="00BA6EAB"/>
    <w:rsid w:val="00C8607F"/>
    <w:rsid w:val="00C91511"/>
    <w:rsid w:val="00CB1742"/>
    <w:rsid w:val="00CC2EAB"/>
    <w:rsid w:val="00CC6160"/>
    <w:rsid w:val="00CC7B66"/>
    <w:rsid w:val="00D07AF4"/>
    <w:rsid w:val="00D2505E"/>
    <w:rsid w:val="00D32D74"/>
    <w:rsid w:val="00D74E68"/>
    <w:rsid w:val="00D80138"/>
    <w:rsid w:val="00DC5F9C"/>
    <w:rsid w:val="00DF0ADE"/>
    <w:rsid w:val="00E60EC8"/>
    <w:rsid w:val="00EE4CC0"/>
    <w:rsid w:val="00EF223D"/>
    <w:rsid w:val="00EF35A6"/>
    <w:rsid w:val="00EF6BD0"/>
    <w:rsid w:val="00F02E26"/>
    <w:rsid w:val="00F17416"/>
    <w:rsid w:val="00F378D9"/>
    <w:rsid w:val="00F617B4"/>
    <w:rsid w:val="00FA066B"/>
    <w:rsid w:val="00FC06C4"/>
    <w:rsid w:val="00FC106A"/>
    <w:rsid w:val="00FF0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3C5D2C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2505E"/>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D07AF4"/>
    <w:pPr>
      <w:tabs>
        <w:tab w:val="center" w:pos="4320"/>
        <w:tab w:val="right" w:pos="8640"/>
      </w:tabs>
    </w:pPr>
  </w:style>
  <w:style w:type="character" w:customStyle="1" w:styleId="FooterChar">
    <w:name w:val="Footer Char"/>
    <w:basedOn w:val="DefaultParagraphFont"/>
    <w:link w:val="Footer"/>
    <w:uiPriority w:val="99"/>
    <w:semiHidden/>
    <w:locked/>
    <w:rsid w:val="00863E64"/>
    <w:rPr>
      <w:rFonts w:ascii="Times New Roman" w:hAnsi="Times New Roman" w:cs="Times New Roman"/>
      <w:sz w:val="24"/>
      <w:szCs w:val="24"/>
    </w:rPr>
  </w:style>
  <w:style w:type="character" w:styleId="PageNumber">
    <w:name w:val="page number"/>
    <w:basedOn w:val="DefaultParagraphFont"/>
    <w:uiPriority w:val="99"/>
    <w:rsid w:val="00D07AF4"/>
  </w:style>
  <w:style w:type="character" w:styleId="CommentReference">
    <w:name w:val="annotation reference"/>
    <w:basedOn w:val="DefaultParagraphFont"/>
    <w:uiPriority w:val="99"/>
    <w:semiHidden/>
    <w:rsid w:val="009D3B21"/>
    <w:rPr>
      <w:sz w:val="16"/>
      <w:szCs w:val="16"/>
    </w:rPr>
  </w:style>
  <w:style w:type="paragraph" w:styleId="CommentText">
    <w:name w:val="annotation text"/>
    <w:basedOn w:val="Normal"/>
    <w:link w:val="CommentTextChar"/>
    <w:uiPriority w:val="99"/>
    <w:semiHidden/>
    <w:rsid w:val="009D3B21"/>
    <w:rPr>
      <w:sz w:val="20"/>
      <w:szCs w:val="20"/>
    </w:rPr>
  </w:style>
  <w:style w:type="character" w:customStyle="1" w:styleId="CommentTextChar">
    <w:name w:val="Comment Text Char"/>
    <w:basedOn w:val="DefaultParagraphFont"/>
    <w:link w:val="CommentText"/>
    <w:uiPriority w:val="99"/>
    <w:semiHidden/>
    <w:rsid w:val="00DF5357"/>
    <w:rPr>
      <w:rFonts w:ascii="Times New Roman" w:hAnsi="Times New Roman"/>
      <w:sz w:val="20"/>
      <w:szCs w:val="20"/>
    </w:rPr>
  </w:style>
  <w:style w:type="paragraph" w:styleId="CommentSubject">
    <w:name w:val="annotation subject"/>
    <w:basedOn w:val="CommentText"/>
    <w:next w:val="CommentText"/>
    <w:link w:val="CommentSubjectChar"/>
    <w:uiPriority w:val="99"/>
    <w:semiHidden/>
    <w:rsid w:val="009D3B21"/>
    <w:rPr>
      <w:b/>
      <w:bCs/>
    </w:rPr>
  </w:style>
  <w:style w:type="character" w:customStyle="1" w:styleId="CommentSubjectChar">
    <w:name w:val="Comment Subject Char"/>
    <w:basedOn w:val="CommentTextChar"/>
    <w:link w:val="CommentSubject"/>
    <w:uiPriority w:val="99"/>
    <w:semiHidden/>
    <w:rsid w:val="00DF5357"/>
    <w:rPr>
      <w:rFonts w:ascii="Times New Roman" w:hAnsi="Times New Roman"/>
      <w:b/>
      <w:bCs/>
      <w:sz w:val="20"/>
      <w:szCs w:val="20"/>
    </w:rPr>
  </w:style>
  <w:style w:type="paragraph" w:styleId="BalloonText">
    <w:name w:val="Balloon Text"/>
    <w:basedOn w:val="Normal"/>
    <w:link w:val="BalloonTextChar"/>
    <w:uiPriority w:val="99"/>
    <w:semiHidden/>
    <w:rsid w:val="009D3B21"/>
    <w:rPr>
      <w:rFonts w:ascii="Tahoma" w:hAnsi="Tahoma" w:cs="Tahoma"/>
      <w:sz w:val="16"/>
      <w:szCs w:val="16"/>
    </w:rPr>
  </w:style>
  <w:style w:type="character" w:customStyle="1" w:styleId="BalloonTextChar">
    <w:name w:val="Balloon Text Char"/>
    <w:basedOn w:val="DefaultParagraphFont"/>
    <w:link w:val="BalloonText"/>
    <w:uiPriority w:val="99"/>
    <w:semiHidden/>
    <w:rsid w:val="00DF5357"/>
    <w:rPr>
      <w:rFonts w:ascii="Times New Roman" w:hAnsi="Times New Roman"/>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458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2003</Words>
  <Characters>11419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Kotsko</dc:creator>
  <cp:keywords/>
  <dc:description/>
  <cp:lastModifiedBy>Adam Kotsko</cp:lastModifiedBy>
  <cp:revision>14</cp:revision>
  <dcterms:created xsi:type="dcterms:W3CDTF">2018-10-29T18:57:00Z</dcterms:created>
  <dcterms:modified xsi:type="dcterms:W3CDTF">2018-12-17T13:00:00Z</dcterms:modified>
</cp:coreProperties>
</file>